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1B" w:rsidRPr="005460BB" w:rsidRDefault="00283402" w:rsidP="00D105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2016-</w:t>
      </w:r>
      <w:proofErr w:type="gramStart"/>
      <w:r>
        <w:rPr>
          <w:rFonts w:ascii="Verdana" w:hAnsi="Verdana"/>
          <w:b/>
        </w:rPr>
        <w:t xml:space="preserve">2017 </w:t>
      </w:r>
      <w:r w:rsidR="00D1051B" w:rsidRPr="005460BB">
        <w:rPr>
          <w:rFonts w:ascii="Verdana" w:hAnsi="Verdana"/>
          <w:b/>
        </w:rPr>
        <w:t xml:space="preserve"> EĞİTİM</w:t>
      </w:r>
      <w:proofErr w:type="gramEnd"/>
      <w:r w:rsidR="00D1051B" w:rsidRPr="005460BB">
        <w:rPr>
          <w:rFonts w:ascii="Verdana" w:hAnsi="Verdana"/>
          <w:b/>
        </w:rPr>
        <w:t xml:space="preserve"> ÖĞRETİM YILI </w:t>
      </w:r>
    </w:p>
    <w:p w:rsidR="00D1051B" w:rsidRPr="005460BB" w:rsidRDefault="0044531E" w:rsidP="00D105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………………………………………..</w:t>
      </w:r>
      <w:proofErr w:type="gramEnd"/>
      <w:r w:rsidR="00D1051B" w:rsidRPr="005460BB">
        <w:rPr>
          <w:rFonts w:ascii="Verdana" w:hAnsi="Verdana"/>
          <w:b/>
        </w:rPr>
        <w:t xml:space="preserve"> ORTAOKULU MATEMATİK UYGULAMALARI 5 YILLIK PLANI</w:t>
      </w:r>
      <w:r w:rsidR="00D1051B">
        <w:rPr>
          <w:rFonts w:ascii="Verdana" w:hAnsi="Verdana"/>
          <w:b/>
        </w:rPr>
        <w:t xml:space="preserve"> </w:t>
      </w:r>
      <w:r w:rsidR="00D1051B" w:rsidRPr="00433059">
        <w:rPr>
          <w:rFonts w:ascii="Verdana" w:hAnsi="Verdana"/>
          <w:b/>
          <w:color w:val="FF0000"/>
        </w:rPr>
        <w:t>1.DÖNEM</w:t>
      </w:r>
    </w:p>
    <w:tbl>
      <w:tblPr>
        <w:tblStyle w:val="TabloKlavuzu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992"/>
        <w:gridCol w:w="5386"/>
        <w:gridCol w:w="7655"/>
      </w:tblGrid>
      <w:tr w:rsidR="00D1051B" w:rsidTr="00433059">
        <w:trPr>
          <w:trHeight w:val="309"/>
        </w:trPr>
        <w:tc>
          <w:tcPr>
            <w:tcW w:w="992" w:type="dxa"/>
            <w:vAlign w:val="center"/>
          </w:tcPr>
          <w:p w:rsidR="00D1051B" w:rsidRPr="001D25ED" w:rsidRDefault="00D1051B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AY</w:t>
            </w:r>
          </w:p>
        </w:tc>
        <w:tc>
          <w:tcPr>
            <w:tcW w:w="1135" w:type="dxa"/>
            <w:vAlign w:val="center"/>
          </w:tcPr>
          <w:p w:rsidR="00D1051B" w:rsidRPr="001D25ED" w:rsidRDefault="00D1051B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HAFTA</w:t>
            </w:r>
          </w:p>
        </w:tc>
        <w:tc>
          <w:tcPr>
            <w:tcW w:w="992" w:type="dxa"/>
            <w:vAlign w:val="center"/>
          </w:tcPr>
          <w:p w:rsidR="00D1051B" w:rsidRPr="001D25ED" w:rsidRDefault="00D1051B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TARİH</w:t>
            </w:r>
          </w:p>
        </w:tc>
        <w:tc>
          <w:tcPr>
            <w:tcW w:w="5386" w:type="dxa"/>
            <w:vAlign w:val="center"/>
          </w:tcPr>
          <w:p w:rsidR="00D1051B" w:rsidRPr="001D25ED" w:rsidRDefault="00D1051B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KAZANIM</w:t>
            </w:r>
          </w:p>
        </w:tc>
        <w:tc>
          <w:tcPr>
            <w:tcW w:w="7655" w:type="dxa"/>
            <w:vAlign w:val="center"/>
          </w:tcPr>
          <w:p w:rsidR="00D1051B" w:rsidRPr="001D25ED" w:rsidRDefault="00D1051B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AÇIKLAMA</w:t>
            </w:r>
          </w:p>
        </w:tc>
      </w:tr>
      <w:tr w:rsidR="00283402" w:rsidTr="00283402">
        <w:trPr>
          <w:trHeight w:val="309"/>
        </w:trPr>
        <w:tc>
          <w:tcPr>
            <w:tcW w:w="992" w:type="dxa"/>
            <w:vMerge w:val="restart"/>
            <w:textDirection w:val="btLr"/>
            <w:vAlign w:val="center"/>
          </w:tcPr>
          <w:p w:rsidR="00283402" w:rsidRDefault="00283402" w:rsidP="00283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 w:rsidRPr="0023332C">
              <w:rPr>
                <w:rFonts w:ascii="Verdana" w:hAnsi="Verdana"/>
                <w:b/>
                <w:sz w:val="20"/>
              </w:rPr>
              <w:t>EYLÜL</w:t>
            </w:r>
          </w:p>
        </w:tc>
        <w:tc>
          <w:tcPr>
            <w:tcW w:w="1135" w:type="dxa"/>
          </w:tcPr>
          <w:p w:rsidR="00283402" w:rsidRPr="001D25ED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1</w:t>
            </w:r>
          </w:p>
          <w:p w:rsidR="00283402" w:rsidRPr="001D25ED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</w:t>
            </w:r>
            <w:r w:rsidR="00283402" w:rsidRPr="001D25ED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283402" w:rsidRPr="009F3637" w:rsidRDefault="00283402" w:rsidP="0028340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19-23</w:t>
            </w:r>
          </w:p>
        </w:tc>
        <w:tc>
          <w:tcPr>
            <w:tcW w:w="5386" w:type="dxa"/>
          </w:tcPr>
          <w:p w:rsidR="00283402" w:rsidRPr="005408BB" w:rsidRDefault="00283402" w:rsidP="00E1598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408BB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K1)Doğal sayılar, kesirler, ondalık sayılar ile hesaplamaları matematiksel problemlerin çözümünde kullanır.</w:t>
            </w:r>
            <w:r w:rsidRPr="005408BB">
              <w:rPr>
                <w:rFonts w:ascii="Verdana" w:hAnsi="Verdana" w:cs="MyriadPro-Regular"/>
                <w:b/>
                <w:sz w:val="16"/>
                <w:szCs w:val="16"/>
              </w:rPr>
              <w:t xml:space="preserve"> </w:t>
            </w:r>
            <w:r w:rsidRPr="00CB0053">
              <w:rPr>
                <w:rFonts w:ascii="Verdana" w:hAnsi="Verdana" w:cs="MyriadPro-Regular"/>
                <w:b/>
                <w:sz w:val="16"/>
              </w:rPr>
              <w:t>Problem 1: Sağlıklı Yaşam</w:t>
            </w:r>
          </w:p>
        </w:tc>
        <w:tc>
          <w:tcPr>
            <w:tcW w:w="7655" w:type="dxa"/>
          </w:tcPr>
          <w:p w:rsidR="00283402" w:rsidRPr="00BF6352" w:rsidRDefault="00283402" w:rsidP="006A446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</w:p>
        </w:tc>
      </w:tr>
      <w:tr w:rsidR="00283402" w:rsidTr="00433059">
        <w:trPr>
          <w:trHeight w:val="309"/>
        </w:trPr>
        <w:tc>
          <w:tcPr>
            <w:tcW w:w="992" w:type="dxa"/>
            <w:vMerge/>
            <w:textDirection w:val="btLr"/>
          </w:tcPr>
          <w:p w:rsidR="00283402" w:rsidRDefault="00283402" w:rsidP="00C667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</w:tcPr>
          <w:p w:rsidR="00283402" w:rsidRPr="001D25ED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2</w:t>
            </w:r>
          </w:p>
          <w:p w:rsidR="00283402" w:rsidRPr="001D25ED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</w:t>
            </w:r>
            <w:r w:rsidR="00283402" w:rsidRPr="001D25ED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283402" w:rsidRPr="009F3637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26-30</w:t>
            </w:r>
          </w:p>
        </w:tc>
        <w:tc>
          <w:tcPr>
            <w:tcW w:w="5386" w:type="dxa"/>
          </w:tcPr>
          <w:p w:rsidR="00283402" w:rsidRPr="005408BB" w:rsidRDefault="00283402" w:rsidP="00E1598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408BB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K1)Doğal sayılar, kesirler, ondalık sayılar ile hesaplamaları matematiksel problemlerin çözümünde kullanır.</w:t>
            </w:r>
            <w:r w:rsidRPr="005408BB">
              <w:rPr>
                <w:rFonts w:ascii="Verdana" w:hAnsi="Verdana" w:cs="MyriadPro-Regular"/>
                <w:b/>
                <w:sz w:val="16"/>
                <w:szCs w:val="16"/>
              </w:rPr>
              <w:t xml:space="preserve"> </w:t>
            </w:r>
            <w:r w:rsidRPr="00CB0053">
              <w:rPr>
                <w:rFonts w:ascii="Verdana" w:hAnsi="Verdana" w:cs="MyriadPro-Regular"/>
                <w:b/>
                <w:sz w:val="16"/>
              </w:rPr>
              <w:t>Problem 2: Antik Mısır Matematiği</w:t>
            </w:r>
          </w:p>
        </w:tc>
        <w:tc>
          <w:tcPr>
            <w:tcW w:w="7655" w:type="dxa"/>
          </w:tcPr>
          <w:p w:rsidR="00283402" w:rsidRPr="00BF6352" w:rsidRDefault="00283402" w:rsidP="006A446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</w:p>
        </w:tc>
      </w:tr>
      <w:tr w:rsidR="00283402" w:rsidTr="00433059">
        <w:trPr>
          <w:trHeight w:val="326"/>
        </w:trPr>
        <w:tc>
          <w:tcPr>
            <w:tcW w:w="992" w:type="dxa"/>
            <w:vMerge w:val="restart"/>
            <w:textDirection w:val="btLr"/>
            <w:vAlign w:val="center"/>
          </w:tcPr>
          <w:p w:rsidR="00283402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 w:rsidRPr="0023332C">
              <w:rPr>
                <w:rFonts w:ascii="Verdana" w:hAnsi="Verdana"/>
                <w:b/>
                <w:sz w:val="20"/>
              </w:rPr>
              <w:t>EKİM</w:t>
            </w:r>
          </w:p>
        </w:tc>
        <w:tc>
          <w:tcPr>
            <w:tcW w:w="1135" w:type="dxa"/>
          </w:tcPr>
          <w:p w:rsidR="00283402" w:rsidRPr="001D25ED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3</w:t>
            </w:r>
          </w:p>
          <w:p w:rsidR="00283402" w:rsidRPr="001D25ED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283402" w:rsidRPr="001D25ED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283402" w:rsidRPr="009F3637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03-07</w:t>
            </w:r>
          </w:p>
        </w:tc>
        <w:tc>
          <w:tcPr>
            <w:tcW w:w="5386" w:type="dxa"/>
          </w:tcPr>
          <w:p w:rsidR="00283402" w:rsidRPr="005408BB" w:rsidRDefault="00283402" w:rsidP="00E1598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408BB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K1)Doğal sayılar, kesirler, ondalık sayılar ile hesaplamaları matematiksel problemlerin çözümünde kullanır.</w:t>
            </w:r>
            <w:r w:rsidRPr="005408BB">
              <w:rPr>
                <w:rFonts w:ascii="Verdana" w:hAnsi="Verdana" w:cs="MyriadPro-Regular"/>
                <w:b/>
                <w:sz w:val="16"/>
                <w:szCs w:val="16"/>
              </w:rPr>
              <w:t xml:space="preserve"> </w:t>
            </w:r>
            <w:r w:rsidRPr="00CB0053">
              <w:rPr>
                <w:rFonts w:ascii="Verdana" w:hAnsi="Verdana" w:cs="MyriadPro-Regular"/>
                <w:b/>
                <w:sz w:val="16"/>
              </w:rPr>
              <w:t>Problem 3: Otobüs Yolculuğu</w:t>
            </w:r>
          </w:p>
        </w:tc>
        <w:tc>
          <w:tcPr>
            <w:tcW w:w="7655" w:type="dxa"/>
          </w:tcPr>
          <w:p w:rsidR="00283402" w:rsidRPr="00BF6352" w:rsidRDefault="00283402" w:rsidP="006A446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</w:p>
        </w:tc>
      </w:tr>
      <w:tr w:rsidR="00283402" w:rsidTr="00433059">
        <w:trPr>
          <w:trHeight w:val="326"/>
        </w:trPr>
        <w:tc>
          <w:tcPr>
            <w:tcW w:w="992" w:type="dxa"/>
            <w:vMerge/>
          </w:tcPr>
          <w:p w:rsidR="00283402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</w:tcPr>
          <w:p w:rsidR="00283402" w:rsidRPr="001D25ED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4</w:t>
            </w:r>
          </w:p>
          <w:p w:rsidR="00283402" w:rsidRPr="001D25ED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</w:t>
            </w:r>
            <w:r w:rsidR="00283402" w:rsidRPr="001D25ED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283402" w:rsidRPr="009F3637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10-14</w:t>
            </w:r>
          </w:p>
        </w:tc>
        <w:tc>
          <w:tcPr>
            <w:tcW w:w="5386" w:type="dxa"/>
          </w:tcPr>
          <w:p w:rsidR="00283402" w:rsidRPr="005408BB" w:rsidRDefault="00283402" w:rsidP="00E1598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408BB">
              <w:rPr>
                <w:rFonts w:ascii="Verdana" w:hAnsi="Verdana"/>
                <w:b/>
                <w:sz w:val="16"/>
                <w:szCs w:val="16"/>
              </w:rPr>
              <w:t>K6)</w:t>
            </w:r>
            <w:r w:rsidRPr="005408BB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Problemlerdeki verilen ilişkileri düzlem ve uzay şekillerinin özelliklerini kullanarak çözer.</w:t>
            </w:r>
            <w:r w:rsidRPr="005408BB">
              <w:rPr>
                <w:rFonts w:ascii="Verdana" w:hAnsi="Verdana" w:cs="MyriadPro-Regular"/>
                <w:b/>
                <w:sz w:val="16"/>
                <w:szCs w:val="16"/>
              </w:rPr>
              <w:t xml:space="preserve"> </w:t>
            </w:r>
            <w:r w:rsidRPr="00CB0053">
              <w:rPr>
                <w:rFonts w:ascii="Verdana" w:hAnsi="Verdana" w:cs="MyriadPro-Regular"/>
                <w:b/>
                <w:sz w:val="16"/>
              </w:rPr>
              <w:t>Problem 4: Kalp Atışı</w:t>
            </w:r>
          </w:p>
        </w:tc>
        <w:tc>
          <w:tcPr>
            <w:tcW w:w="7655" w:type="dxa"/>
          </w:tcPr>
          <w:p w:rsidR="00283402" w:rsidRPr="005460BB" w:rsidRDefault="00283402" w:rsidP="006A446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>Problemler sınıf düzeylerine uygun geometrik kavramları kullanarak günlük hayat, diğer bilim alanları ve sanatla ilgili bağlamlardan seçilir.</w:t>
            </w:r>
          </w:p>
        </w:tc>
      </w:tr>
      <w:tr w:rsidR="00283402" w:rsidTr="00433059">
        <w:trPr>
          <w:trHeight w:val="326"/>
        </w:trPr>
        <w:tc>
          <w:tcPr>
            <w:tcW w:w="992" w:type="dxa"/>
            <w:vMerge/>
          </w:tcPr>
          <w:p w:rsidR="00283402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</w:tcPr>
          <w:p w:rsidR="00283402" w:rsidRPr="001D25ED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5</w:t>
            </w:r>
          </w:p>
          <w:p w:rsidR="00283402" w:rsidRPr="001D25ED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</w:t>
            </w:r>
            <w:r w:rsidR="00283402" w:rsidRPr="001D25ED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283402" w:rsidRPr="009F3637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17-21</w:t>
            </w:r>
          </w:p>
        </w:tc>
        <w:tc>
          <w:tcPr>
            <w:tcW w:w="5386" w:type="dxa"/>
          </w:tcPr>
          <w:p w:rsidR="00283402" w:rsidRPr="005408BB" w:rsidRDefault="00283402" w:rsidP="00E1598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408BB">
              <w:rPr>
                <w:rFonts w:ascii="Verdana" w:hAnsi="Verdana"/>
                <w:b/>
                <w:sz w:val="16"/>
                <w:szCs w:val="16"/>
              </w:rPr>
              <w:t>K6)</w:t>
            </w:r>
            <w:r w:rsidRPr="005408BB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Problemlerdeki verilen ilişkileri düzlem ve uzay şekillerinin özelliklerini kullanarak çözer.</w:t>
            </w:r>
            <w:r w:rsidRPr="005408BB">
              <w:rPr>
                <w:rFonts w:ascii="Verdana" w:hAnsi="Verdana" w:cs="MyriadPro-Regular"/>
                <w:b/>
                <w:sz w:val="16"/>
                <w:szCs w:val="16"/>
              </w:rPr>
              <w:t xml:space="preserve"> </w:t>
            </w:r>
            <w:r w:rsidRPr="00CB0053">
              <w:rPr>
                <w:rFonts w:ascii="Verdana" w:hAnsi="Verdana" w:cs="MyriadPro-Regular"/>
                <w:b/>
                <w:sz w:val="16"/>
              </w:rPr>
              <w:t>Problem 5: Bakkal Çırağı</w:t>
            </w:r>
          </w:p>
        </w:tc>
        <w:tc>
          <w:tcPr>
            <w:tcW w:w="7655" w:type="dxa"/>
          </w:tcPr>
          <w:p w:rsidR="00283402" w:rsidRPr="005460BB" w:rsidRDefault="00283402" w:rsidP="006A446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>Problemler sınıf düzeylerine uygun geometrik kavramları kullanarak günlük hayat, diğer bilim alanları ve sanatla ilgili bağlamlardan seçilir.</w:t>
            </w:r>
          </w:p>
        </w:tc>
      </w:tr>
      <w:tr w:rsidR="00283402" w:rsidTr="00433059">
        <w:trPr>
          <w:trHeight w:val="326"/>
        </w:trPr>
        <w:tc>
          <w:tcPr>
            <w:tcW w:w="992" w:type="dxa"/>
            <w:vMerge/>
            <w:textDirection w:val="btLr"/>
          </w:tcPr>
          <w:p w:rsidR="00283402" w:rsidRDefault="00283402" w:rsidP="006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</w:tcPr>
          <w:p w:rsidR="00283402" w:rsidRPr="001D25ED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6</w:t>
            </w:r>
          </w:p>
          <w:p w:rsidR="00283402" w:rsidRPr="001D25ED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</w:t>
            </w:r>
            <w:r w:rsidR="00283402" w:rsidRPr="001D25ED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283402" w:rsidRPr="009F3637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24-28</w:t>
            </w:r>
          </w:p>
        </w:tc>
        <w:tc>
          <w:tcPr>
            <w:tcW w:w="5386" w:type="dxa"/>
          </w:tcPr>
          <w:p w:rsidR="00283402" w:rsidRPr="005460BB" w:rsidRDefault="00283402" w:rsidP="00E1598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5460BB">
              <w:rPr>
                <w:rFonts w:ascii="Verdana" w:hAnsi="Verdana"/>
                <w:b/>
                <w:sz w:val="16"/>
              </w:rPr>
              <w:t>K6)</w:t>
            </w: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 xml:space="preserve"> Problemlerdeki verilen ilişkileri düzlem ve uzay şekillerinin özelliklerini kullanarak çözer.</w:t>
            </w:r>
            <w:r>
              <w:rPr>
                <w:rFonts w:ascii="MyriadPro-Regular" w:hAnsi="MyriadPro-Regular" w:cs="MyriadPro-Regular"/>
              </w:rPr>
              <w:t xml:space="preserve"> </w:t>
            </w:r>
            <w:r w:rsidRPr="00CB0053">
              <w:rPr>
                <w:rFonts w:ascii="Verdana" w:hAnsi="Verdana" w:cs="MyriadPro-Regular"/>
                <w:b/>
                <w:sz w:val="16"/>
              </w:rPr>
              <w:t>Problem 6: Yaprağın Alanı</w:t>
            </w:r>
          </w:p>
        </w:tc>
        <w:tc>
          <w:tcPr>
            <w:tcW w:w="7655" w:type="dxa"/>
          </w:tcPr>
          <w:p w:rsidR="00283402" w:rsidRPr="005460BB" w:rsidRDefault="00283402" w:rsidP="006A446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>Problemler sınıf düzeylerine uygun geometrik kavramları kullanarak günlük hayat, diğer bilim alanları ve sanatla ilgili bağlamlardan seçilir.</w:t>
            </w:r>
          </w:p>
        </w:tc>
      </w:tr>
      <w:tr w:rsidR="00283402" w:rsidTr="00283402">
        <w:trPr>
          <w:trHeight w:val="326"/>
        </w:trPr>
        <w:tc>
          <w:tcPr>
            <w:tcW w:w="992" w:type="dxa"/>
            <w:vMerge w:val="restart"/>
            <w:textDirection w:val="btLr"/>
          </w:tcPr>
          <w:p w:rsidR="00283402" w:rsidRDefault="00283402" w:rsidP="00283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 w:rsidRPr="0023332C">
              <w:rPr>
                <w:rFonts w:ascii="Verdana" w:hAnsi="Verdana"/>
                <w:b/>
                <w:sz w:val="20"/>
              </w:rPr>
              <w:t>KASIM</w:t>
            </w:r>
          </w:p>
        </w:tc>
        <w:tc>
          <w:tcPr>
            <w:tcW w:w="1135" w:type="dxa"/>
          </w:tcPr>
          <w:p w:rsidR="00283402" w:rsidRPr="001D25ED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7</w:t>
            </w:r>
          </w:p>
          <w:p w:rsidR="00283402" w:rsidRPr="001D25ED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283402" w:rsidRPr="001D25ED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283402" w:rsidRPr="009F3637" w:rsidRDefault="00283402" w:rsidP="0028340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31-04</w:t>
            </w:r>
          </w:p>
        </w:tc>
        <w:tc>
          <w:tcPr>
            <w:tcW w:w="5386" w:type="dxa"/>
          </w:tcPr>
          <w:p w:rsidR="00283402" w:rsidRPr="005460BB" w:rsidRDefault="00283402" w:rsidP="00CB005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5460BB">
              <w:rPr>
                <w:rFonts w:ascii="Verdana" w:hAnsi="Verdana"/>
                <w:b/>
                <w:sz w:val="16"/>
              </w:rPr>
              <w:t>K7)</w:t>
            </w: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 xml:space="preserve"> Problemleri geometrik ilişkileri kullanarak çözer.</w:t>
            </w:r>
            <w:r>
              <w:rPr>
                <w:rFonts w:ascii="MyriadPro-Regular" w:hAnsi="MyriadPro-Regular" w:cs="MyriadPro-Regular"/>
              </w:rPr>
              <w:t xml:space="preserve"> </w:t>
            </w:r>
            <w:r w:rsidRPr="00CB0053">
              <w:rPr>
                <w:rFonts w:ascii="Verdana" w:hAnsi="Verdana" w:cs="MyriadPro-Regular"/>
                <w:b/>
                <w:sz w:val="16"/>
              </w:rPr>
              <w:t>Problem 7: Eşitini Bul!</w:t>
            </w:r>
          </w:p>
        </w:tc>
        <w:tc>
          <w:tcPr>
            <w:tcW w:w="7655" w:type="dxa"/>
          </w:tcPr>
          <w:p w:rsidR="00283402" w:rsidRPr="005460BB" w:rsidRDefault="00283402" w:rsidP="006A446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>Problemler sınıf düzeylerine uygun geometrik şekil ve özellikleri kullanarak günlük hayat, diğer bilim alanları ve sanatla ilgili bağlamlardan seçilir.</w:t>
            </w:r>
          </w:p>
        </w:tc>
      </w:tr>
      <w:tr w:rsidR="00283402" w:rsidTr="00433059">
        <w:trPr>
          <w:trHeight w:val="326"/>
        </w:trPr>
        <w:tc>
          <w:tcPr>
            <w:tcW w:w="992" w:type="dxa"/>
            <w:vMerge/>
            <w:textDirection w:val="btLr"/>
            <w:vAlign w:val="center"/>
          </w:tcPr>
          <w:p w:rsidR="00283402" w:rsidRDefault="00283402" w:rsidP="006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</w:tcPr>
          <w:p w:rsidR="00283402" w:rsidRPr="001D25ED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8</w:t>
            </w:r>
          </w:p>
          <w:p w:rsidR="00283402" w:rsidRPr="001D25ED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</w:t>
            </w:r>
            <w:r w:rsidR="00283402" w:rsidRPr="001D25ED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283402" w:rsidRPr="009F3637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07-11</w:t>
            </w:r>
          </w:p>
        </w:tc>
        <w:tc>
          <w:tcPr>
            <w:tcW w:w="5386" w:type="dxa"/>
          </w:tcPr>
          <w:p w:rsidR="00283402" w:rsidRPr="005460BB" w:rsidRDefault="00283402" w:rsidP="00CB005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5460BB">
              <w:rPr>
                <w:rFonts w:ascii="Verdana" w:hAnsi="Verdana"/>
                <w:b/>
                <w:sz w:val="16"/>
              </w:rPr>
              <w:t>K7)</w:t>
            </w: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 xml:space="preserve"> Problemleri geometrik ilişkileri kullanarak çözer.</w:t>
            </w:r>
            <w:r>
              <w:rPr>
                <w:rFonts w:ascii="MyriadPro-Regular" w:hAnsi="MyriadPro-Regular" w:cs="MyriadPro-Regular"/>
              </w:rPr>
              <w:t xml:space="preserve"> </w:t>
            </w:r>
            <w:r w:rsidRPr="00CB0053">
              <w:rPr>
                <w:rFonts w:ascii="Verdana" w:hAnsi="Verdana" w:cs="MyriadPro-Regular"/>
                <w:b/>
                <w:sz w:val="16"/>
              </w:rPr>
              <w:t>Problem 8: Kuledeki Askerler</w:t>
            </w:r>
          </w:p>
        </w:tc>
        <w:tc>
          <w:tcPr>
            <w:tcW w:w="7655" w:type="dxa"/>
          </w:tcPr>
          <w:p w:rsidR="00283402" w:rsidRPr="005460BB" w:rsidRDefault="00283402" w:rsidP="006A446D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</w:rPr>
            </w:pP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>Problemler sınıf düzeylerine uygun geometrik şekil ve özellikleri kullanarak günlük hayat, diğer bilim alanları ve sanatla ilgili bağlamlardan seçilir.</w:t>
            </w:r>
          </w:p>
        </w:tc>
      </w:tr>
      <w:tr w:rsidR="00283402" w:rsidTr="00433059">
        <w:trPr>
          <w:trHeight w:val="326"/>
        </w:trPr>
        <w:tc>
          <w:tcPr>
            <w:tcW w:w="992" w:type="dxa"/>
            <w:vMerge/>
          </w:tcPr>
          <w:p w:rsidR="00283402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</w:tcPr>
          <w:p w:rsidR="00283402" w:rsidRPr="001D25ED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9</w:t>
            </w:r>
          </w:p>
          <w:p w:rsidR="00283402" w:rsidRPr="001D25ED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</w:t>
            </w:r>
            <w:r w:rsidR="00283402" w:rsidRPr="001D25ED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283402" w:rsidRPr="009F3637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14-18</w:t>
            </w:r>
          </w:p>
        </w:tc>
        <w:tc>
          <w:tcPr>
            <w:tcW w:w="5386" w:type="dxa"/>
          </w:tcPr>
          <w:p w:rsidR="00283402" w:rsidRPr="005460BB" w:rsidRDefault="00283402" w:rsidP="00CB005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5460BB">
              <w:rPr>
                <w:rFonts w:ascii="Verdana" w:hAnsi="Verdana"/>
                <w:b/>
                <w:sz w:val="16"/>
              </w:rPr>
              <w:t>K7)</w:t>
            </w: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 xml:space="preserve"> Problemleri geometrik ilişkileri kullanarak çözer.</w:t>
            </w:r>
            <w:r>
              <w:rPr>
                <w:rFonts w:ascii="MyriadPro-Regular" w:hAnsi="MyriadPro-Regular" w:cs="MyriadPro-Regular"/>
              </w:rPr>
              <w:t xml:space="preserve"> </w:t>
            </w:r>
            <w:r w:rsidRPr="00CB0053">
              <w:rPr>
                <w:rFonts w:ascii="Verdana" w:hAnsi="Verdana" w:cs="MyriadPro-Regular"/>
                <w:b/>
                <w:sz w:val="16"/>
              </w:rPr>
              <w:t>Problem 9: Kâmil’ in Koyunları</w:t>
            </w:r>
          </w:p>
        </w:tc>
        <w:tc>
          <w:tcPr>
            <w:tcW w:w="7655" w:type="dxa"/>
          </w:tcPr>
          <w:p w:rsidR="00283402" w:rsidRPr="005460BB" w:rsidRDefault="00283402" w:rsidP="006A446D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</w:rPr>
            </w:pP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>Problemler sınıf düzeylerine uygun geometrik şekil ve özellikleri kullanarak günlük hayat, diğer bilim alanları ve sanatla ilgili bağlamlardan seçilir.</w:t>
            </w:r>
          </w:p>
        </w:tc>
      </w:tr>
      <w:tr w:rsidR="00283402" w:rsidTr="00433059">
        <w:trPr>
          <w:trHeight w:val="326"/>
        </w:trPr>
        <w:tc>
          <w:tcPr>
            <w:tcW w:w="992" w:type="dxa"/>
            <w:vMerge/>
            <w:textDirection w:val="btLr"/>
          </w:tcPr>
          <w:p w:rsidR="00283402" w:rsidRDefault="00283402" w:rsidP="006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</w:tcPr>
          <w:p w:rsidR="00283402" w:rsidRPr="001D25ED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10</w:t>
            </w:r>
          </w:p>
          <w:p w:rsidR="00283402" w:rsidRPr="001D25ED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</w:t>
            </w:r>
            <w:r w:rsidR="00283402" w:rsidRPr="001D25ED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283402" w:rsidRPr="009F3637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21-25</w:t>
            </w:r>
          </w:p>
        </w:tc>
        <w:tc>
          <w:tcPr>
            <w:tcW w:w="5386" w:type="dxa"/>
          </w:tcPr>
          <w:p w:rsidR="00283402" w:rsidRPr="005460BB" w:rsidRDefault="00283402" w:rsidP="00CB005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5460BB">
              <w:rPr>
                <w:rFonts w:ascii="Verdana" w:hAnsi="Verdana"/>
                <w:b/>
                <w:sz w:val="16"/>
              </w:rPr>
              <w:t>K8)</w:t>
            </w: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 xml:space="preserve"> Ölçme problemlerini uygun birimleri seçerek çözer.</w:t>
            </w:r>
            <w:r>
              <w:rPr>
                <w:rFonts w:ascii="MyriadPro-Regular" w:hAnsi="MyriadPro-Regular" w:cs="MyriadPro-Regular"/>
              </w:rPr>
              <w:t xml:space="preserve"> </w:t>
            </w:r>
            <w:r w:rsidRPr="00CB0053">
              <w:rPr>
                <w:rFonts w:ascii="Verdana" w:hAnsi="Verdana" w:cs="MyriadPro-Regular"/>
                <w:b/>
                <w:sz w:val="16"/>
              </w:rPr>
              <w:t>Problem 10: Kesir Dominoları</w:t>
            </w:r>
          </w:p>
        </w:tc>
        <w:tc>
          <w:tcPr>
            <w:tcW w:w="7655" w:type="dxa"/>
          </w:tcPr>
          <w:p w:rsidR="00283402" w:rsidRPr="005460BB" w:rsidRDefault="00283402" w:rsidP="006A446D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</w:rPr>
            </w:pP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>Problemler sınıf düzeylerine göre uzunluk, alan, hacim, zaman, açı, hız, yoğunluk ve benzeri ölçüm özelliklerini içerir.</w:t>
            </w:r>
          </w:p>
        </w:tc>
      </w:tr>
      <w:tr w:rsidR="00283402" w:rsidTr="00433059">
        <w:trPr>
          <w:trHeight w:val="326"/>
        </w:trPr>
        <w:tc>
          <w:tcPr>
            <w:tcW w:w="992" w:type="dxa"/>
            <w:vMerge/>
          </w:tcPr>
          <w:p w:rsidR="00283402" w:rsidRDefault="00283402" w:rsidP="006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</w:tcPr>
          <w:p w:rsidR="00283402" w:rsidRPr="001D25ED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11</w:t>
            </w:r>
          </w:p>
          <w:p w:rsidR="00283402" w:rsidRPr="001D25ED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</w:t>
            </w:r>
            <w:r w:rsidR="00283402" w:rsidRPr="001D25ED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283402" w:rsidRPr="009F3637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28-02</w:t>
            </w:r>
          </w:p>
        </w:tc>
        <w:tc>
          <w:tcPr>
            <w:tcW w:w="5386" w:type="dxa"/>
          </w:tcPr>
          <w:p w:rsidR="00283402" w:rsidRPr="005460BB" w:rsidRDefault="00283402" w:rsidP="00CB005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5460BB">
              <w:rPr>
                <w:rFonts w:ascii="Verdana" w:hAnsi="Verdana"/>
                <w:b/>
                <w:sz w:val="16"/>
              </w:rPr>
              <w:t>K8)</w:t>
            </w: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 xml:space="preserve"> Ölçme problemlerini uygun birimleri seçerek çözer.</w:t>
            </w:r>
            <w:r>
              <w:rPr>
                <w:rFonts w:ascii="MyriadPro-Regular" w:hAnsi="MyriadPro-Regular" w:cs="MyriadPro-Regular"/>
              </w:rPr>
              <w:t xml:space="preserve"> </w:t>
            </w:r>
            <w:r w:rsidRPr="00470B0C">
              <w:rPr>
                <w:rFonts w:ascii="Verdana" w:hAnsi="Verdana" w:cs="MyriadPro-Regular"/>
                <w:b/>
                <w:sz w:val="16"/>
              </w:rPr>
              <w:t>Problem 11:Daritmetik</w:t>
            </w:r>
          </w:p>
        </w:tc>
        <w:tc>
          <w:tcPr>
            <w:tcW w:w="7655" w:type="dxa"/>
          </w:tcPr>
          <w:p w:rsidR="00283402" w:rsidRPr="005460BB" w:rsidRDefault="00283402" w:rsidP="006A446D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</w:rPr>
            </w:pP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>Problemler sınıf düzeylerine göre uzunluk, alan, hacim, zaman, açı, hız, yoğunluk ve benzeri ölçüm özelliklerini içerir.</w:t>
            </w:r>
          </w:p>
        </w:tc>
      </w:tr>
      <w:tr w:rsidR="00283402" w:rsidTr="00433059">
        <w:trPr>
          <w:trHeight w:val="326"/>
        </w:trPr>
        <w:tc>
          <w:tcPr>
            <w:tcW w:w="992" w:type="dxa"/>
            <w:vMerge w:val="restart"/>
            <w:textDirection w:val="btLr"/>
            <w:vAlign w:val="center"/>
          </w:tcPr>
          <w:p w:rsidR="00283402" w:rsidRDefault="00283402" w:rsidP="006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ARALIK</w:t>
            </w:r>
          </w:p>
        </w:tc>
        <w:tc>
          <w:tcPr>
            <w:tcW w:w="1135" w:type="dxa"/>
          </w:tcPr>
          <w:p w:rsidR="00283402" w:rsidRPr="001D25ED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12</w:t>
            </w:r>
          </w:p>
          <w:p w:rsidR="00283402" w:rsidRPr="001D25ED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283402" w:rsidRPr="001D25ED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283402" w:rsidRPr="009F3637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05-09</w:t>
            </w:r>
          </w:p>
        </w:tc>
        <w:tc>
          <w:tcPr>
            <w:tcW w:w="5386" w:type="dxa"/>
          </w:tcPr>
          <w:p w:rsidR="00283402" w:rsidRPr="005460BB" w:rsidRDefault="00283402" w:rsidP="00CB005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5460BB">
              <w:rPr>
                <w:rFonts w:ascii="Verdana" w:hAnsi="Verdana"/>
                <w:b/>
                <w:sz w:val="16"/>
              </w:rPr>
              <w:t>K8)</w:t>
            </w: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 xml:space="preserve"> Ölçme problemlerini uygun birimleri seçerek çözer.</w:t>
            </w:r>
            <w:r>
              <w:rPr>
                <w:rFonts w:ascii="MyriadPro-Regular" w:hAnsi="MyriadPro-Regular" w:cs="MyriadPro-Regular"/>
              </w:rPr>
              <w:t xml:space="preserve"> </w:t>
            </w:r>
            <w:r w:rsidRPr="00470B0C">
              <w:rPr>
                <w:rFonts w:ascii="Verdana" w:hAnsi="Verdana" w:cs="MyriadPro-Regular"/>
                <w:b/>
                <w:sz w:val="16"/>
              </w:rPr>
              <w:t>Problem 12:Dikdörtgenler</w:t>
            </w:r>
          </w:p>
        </w:tc>
        <w:tc>
          <w:tcPr>
            <w:tcW w:w="7655" w:type="dxa"/>
          </w:tcPr>
          <w:p w:rsidR="00283402" w:rsidRPr="005460BB" w:rsidRDefault="00283402" w:rsidP="006A446D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</w:rPr>
            </w:pP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>Problemler sınıf düzeylerine göre uzunluk, alan, hacim, zaman, açı, hız, yoğunluk ve benzeri ölçüm özelliklerini içerir.</w:t>
            </w:r>
          </w:p>
        </w:tc>
      </w:tr>
      <w:tr w:rsidR="00283402" w:rsidTr="00433059">
        <w:trPr>
          <w:trHeight w:val="326"/>
        </w:trPr>
        <w:tc>
          <w:tcPr>
            <w:tcW w:w="992" w:type="dxa"/>
            <w:vMerge/>
          </w:tcPr>
          <w:p w:rsidR="00283402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</w:tcPr>
          <w:p w:rsidR="00283402" w:rsidRPr="001D25ED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13</w:t>
            </w:r>
          </w:p>
          <w:p w:rsidR="00283402" w:rsidRPr="001D25ED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</w:t>
            </w:r>
            <w:r w:rsidR="00283402" w:rsidRPr="001D25ED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283402" w:rsidRPr="009F3637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12-16</w:t>
            </w:r>
          </w:p>
        </w:tc>
        <w:tc>
          <w:tcPr>
            <w:tcW w:w="5386" w:type="dxa"/>
          </w:tcPr>
          <w:p w:rsidR="00283402" w:rsidRPr="005460BB" w:rsidRDefault="00283402" w:rsidP="00CB005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5460BB">
              <w:rPr>
                <w:rFonts w:ascii="Verdana" w:hAnsi="Verdana"/>
                <w:b/>
                <w:sz w:val="16"/>
              </w:rPr>
              <w:t>K9)</w:t>
            </w: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 xml:space="preserve"> İstatistiksel araştırma projeleri geliştirir, veri toplar ve bulgularını yorumlar.</w:t>
            </w:r>
            <w:r>
              <w:rPr>
                <w:rFonts w:ascii="MyriadPro-Regular" w:hAnsi="MyriadPro-Regular" w:cs="MyriadPro-Regular"/>
              </w:rPr>
              <w:t xml:space="preserve"> </w:t>
            </w:r>
            <w:r w:rsidRPr="00470B0C">
              <w:rPr>
                <w:rFonts w:ascii="Verdana" w:hAnsi="Verdana" w:cs="MyriadPro-Regular"/>
                <w:b/>
                <w:sz w:val="16"/>
              </w:rPr>
              <w:t>Problem 13: Şifreleme</w:t>
            </w:r>
          </w:p>
        </w:tc>
        <w:tc>
          <w:tcPr>
            <w:tcW w:w="7655" w:type="dxa"/>
          </w:tcPr>
          <w:p w:rsidR="00283402" w:rsidRPr="005460BB" w:rsidRDefault="00283402" w:rsidP="006A446D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</w:rPr>
            </w:pP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>Proje konuları örneklem seçimini gerektiren durumlardan ve günlük hayat ve bilim alanlarından olabilir.</w:t>
            </w:r>
          </w:p>
        </w:tc>
      </w:tr>
      <w:tr w:rsidR="00283402" w:rsidTr="00433059">
        <w:trPr>
          <w:trHeight w:val="326"/>
        </w:trPr>
        <w:tc>
          <w:tcPr>
            <w:tcW w:w="992" w:type="dxa"/>
            <w:vMerge/>
            <w:textDirection w:val="btLr"/>
          </w:tcPr>
          <w:p w:rsidR="00283402" w:rsidRDefault="00283402" w:rsidP="006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</w:tcPr>
          <w:p w:rsidR="00283402" w:rsidRPr="001D25ED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14</w:t>
            </w:r>
          </w:p>
          <w:p w:rsidR="00283402" w:rsidRPr="001D25ED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</w:t>
            </w:r>
            <w:r w:rsidR="00283402" w:rsidRPr="001D25ED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283402" w:rsidRPr="009F3637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19-23</w:t>
            </w:r>
          </w:p>
        </w:tc>
        <w:tc>
          <w:tcPr>
            <w:tcW w:w="5386" w:type="dxa"/>
          </w:tcPr>
          <w:p w:rsidR="00283402" w:rsidRPr="005460BB" w:rsidRDefault="00283402" w:rsidP="00CB005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5460BB">
              <w:rPr>
                <w:rFonts w:ascii="Verdana" w:hAnsi="Verdana"/>
                <w:b/>
                <w:sz w:val="16"/>
              </w:rPr>
              <w:t>K9)</w:t>
            </w: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 xml:space="preserve"> İstatistiksel araştırma projeleri geliştirir, veri toplar ve bulgularını yorumlar.</w:t>
            </w:r>
            <w:r>
              <w:rPr>
                <w:rFonts w:ascii="MyriadPro-Regular" w:hAnsi="MyriadPro-Regular" w:cs="MyriadPro-Regular"/>
              </w:rPr>
              <w:t xml:space="preserve"> </w:t>
            </w:r>
            <w:r w:rsidRPr="00470B0C">
              <w:rPr>
                <w:rFonts w:ascii="Verdana" w:hAnsi="Verdana" w:cs="MyriadPro-Regular"/>
                <w:b/>
                <w:sz w:val="16"/>
              </w:rPr>
              <w:t>Problem 14: Damlayan Musluk</w:t>
            </w:r>
            <w:r w:rsidRPr="00470B0C">
              <w:rPr>
                <w:rFonts w:ascii="MyriadPro-Regular" w:hAnsi="MyriadPro-Regular" w:cs="MyriadPro-Regular"/>
                <w:sz w:val="16"/>
              </w:rPr>
              <w:t xml:space="preserve"> </w:t>
            </w:r>
          </w:p>
        </w:tc>
        <w:tc>
          <w:tcPr>
            <w:tcW w:w="7655" w:type="dxa"/>
          </w:tcPr>
          <w:p w:rsidR="00283402" w:rsidRPr="005460BB" w:rsidRDefault="00283402" w:rsidP="006A446D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</w:rPr>
            </w:pP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>Proje konuları örneklem seçimini gerektiren durumlardan ve günlük hayat ve bilim alanlarından olabilir.</w:t>
            </w:r>
          </w:p>
        </w:tc>
      </w:tr>
      <w:tr w:rsidR="00283402" w:rsidTr="00433059">
        <w:trPr>
          <w:trHeight w:val="326"/>
        </w:trPr>
        <w:tc>
          <w:tcPr>
            <w:tcW w:w="992" w:type="dxa"/>
            <w:vMerge/>
          </w:tcPr>
          <w:p w:rsidR="00283402" w:rsidRDefault="00283402" w:rsidP="006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</w:tcPr>
          <w:p w:rsidR="00283402" w:rsidRPr="001D25ED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15</w:t>
            </w:r>
          </w:p>
          <w:p w:rsidR="00283402" w:rsidRPr="001D25ED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</w:t>
            </w:r>
            <w:r w:rsidR="00283402" w:rsidRPr="001D25ED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283402" w:rsidRPr="009F3637" w:rsidRDefault="00283402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26-30</w:t>
            </w:r>
          </w:p>
        </w:tc>
        <w:tc>
          <w:tcPr>
            <w:tcW w:w="5386" w:type="dxa"/>
          </w:tcPr>
          <w:p w:rsidR="00283402" w:rsidRPr="005460BB" w:rsidRDefault="00283402" w:rsidP="00CB005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5460BB">
              <w:rPr>
                <w:rFonts w:ascii="Verdana" w:hAnsi="Verdana"/>
                <w:b/>
                <w:sz w:val="16"/>
              </w:rPr>
              <w:t>K9)</w:t>
            </w: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 xml:space="preserve"> İstatistiksel araştırma projeleri geliştirir, veri toplar ve bulgularını yorumlar.</w:t>
            </w:r>
            <w:r>
              <w:rPr>
                <w:rFonts w:ascii="MyriadPro-Regular" w:hAnsi="MyriadPro-Regular" w:cs="MyriadPro-Regular"/>
              </w:rPr>
              <w:t xml:space="preserve"> </w:t>
            </w:r>
            <w:r w:rsidRPr="00470B0C">
              <w:rPr>
                <w:rFonts w:ascii="Verdana" w:hAnsi="Verdana" w:cs="MyriadPro-Regular"/>
                <w:b/>
                <w:sz w:val="16"/>
              </w:rPr>
              <w:t>Problem 15: Kutup Kırlangıçları</w:t>
            </w:r>
          </w:p>
        </w:tc>
        <w:tc>
          <w:tcPr>
            <w:tcW w:w="7655" w:type="dxa"/>
          </w:tcPr>
          <w:p w:rsidR="00283402" w:rsidRPr="005460BB" w:rsidRDefault="00283402" w:rsidP="006A446D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</w:rPr>
            </w:pP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>Proje konuları örneklem seçimini gerektiren durumlardan ve günlük hayat ve bilim alanlarından olabilir.</w:t>
            </w:r>
          </w:p>
        </w:tc>
      </w:tr>
      <w:tr w:rsidR="00F55A68" w:rsidTr="00433059">
        <w:trPr>
          <w:trHeight w:val="326"/>
        </w:trPr>
        <w:tc>
          <w:tcPr>
            <w:tcW w:w="992" w:type="dxa"/>
            <w:vMerge w:val="restart"/>
            <w:textDirection w:val="btLr"/>
            <w:vAlign w:val="center"/>
          </w:tcPr>
          <w:p w:rsidR="00F55A68" w:rsidRDefault="00F55A68" w:rsidP="006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Ocak</w:t>
            </w:r>
          </w:p>
        </w:tc>
        <w:tc>
          <w:tcPr>
            <w:tcW w:w="1135" w:type="dxa"/>
          </w:tcPr>
          <w:p w:rsidR="00F55A68" w:rsidRPr="001D25ED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D25ED">
              <w:rPr>
                <w:rFonts w:ascii="Verdana" w:hAnsi="Verdana"/>
                <w:b/>
                <w:sz w:val="16"/>
              </w:rPr>
              <w:t>16</w:t>
            </w:r>
          </w:p>
          <w:p w:rsidR="00F55A68" w:rsidRPr="001D25ED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Pr="001D25ED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Pr="009F3637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02-06</w:t>
            </w:r>
          </w:p>
        </w:tc>
        <w:tc>
          <w:tcPr>
            <w:tcW w:w="5386" w:type="dxa"/>
          </w:tcPr>
          <w:p w:rsidR="00F55A68" w:rsidRPr="005460BB" w:rsidRDefault="00F55A68" w:rsidP="00CB005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5460BB">
              <w:rPr>
                <w:rFonts w:ascii="Verdana" w:hAnsi="Verdana"/>
                <w:b/>
                <w:sz w:val="16"/>
              </w:rPr>
              <w:t>K12)</w:t>
            </w: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 xml:space="preserve"> Problem çözümünde hesap yöntem ve stratejilerinden uygun olanlarını seçerek kullanır.</w:t>
            </w:r>
            <w:r>
              <w:rPr>
                <w:rFonts w:ascii="MyriadPro-Regular" w:hAnsi="MyriadPro-Regular" w:cs="MyriadPro-Regular"/>
              </w:rPr>
              <w:t xml:space="preserve"> </w:t>
            </w:r>
            <w:r w:rsidRPr="00470B0C">
              <w:rPr>
                <w:rFonts w:ascii="Verdana" w:hAnsi="Verdana" w:cs="MyriadPro-Regular"/>
                <w:b/>
                <w:sz w:val="16"/>
              </w:rPr>
              <w:t>Problem 16: Terazi</w:t>
            </w:r>
          </w:p>
        </w:tc>
        <w:tc>
          <w:tcPr>
            <w:tcW w:w="7655" w:type="dxa"/>
          </w:tcPr>
          <w:p w:rsidR="00F55A68" w:rsidRPr="005460BB" w:rsidRDefault="00F55A68" w:rsidP="006A446D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</w:rPr>
            </w:pP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>Bu yöntemler kâğıt üzerinde hesaplama, akıldan hesaplama, tahmin, hesap makinesi ile hesaplama, bilgisayarla hesaplama olabilir.</w:t>
            </w:r>
          </w:p>
        </w:tc>
      </w:tr>
      <w:tr w:rsidR="00F55A68" w:rsidTr="00433059">
        <w:trPr>
          <w:trHeight w:val="326"/>
        </w:trPr>
        <w:tc>
          <w:tcPr>
            <w:tcW w:w="992" w:type="dxa"/>
            <w:vMerge/>
            <w:textDirection w:val="btLr"/>
            <w:vAlign w:val="center"/>
          </w:tcPr>
          <w:p w:rsidR="00F55A68" w:rsidRDefault="00F55A68" w:rsidP="006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</w:tcPr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4704E">
              <w:rPr>
                <w:rFonts w:ascii="Verdana" w:hAnsi="Verdana"/>
                <w:b/>
                <w:sz w:val="16"/>
              </w:rPr>
              <w:t>17</w:t>
            </w:r>
          </w:p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</w:t>
            </w:r>
            <w:r w:rsidRPr="0014704E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09-13</w:t>
            </w:r>
          </w:p>
        </w:tc>
        <w:tc>
          <w:tcPr>
            <w:tcW w:w="5386" w:type="dxa"/>
          </w:tcPr>
          <w:p w:rsidR="00F55A68" w:rsidRPr="005460BB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5460BB">
              <w:rPr>
                <w:rFonts w:ascii="Verdana" w:hAnsi="Verdana"/>
                <w:b/>
                <w:sz w:val="16"/>
              </w:rPr>
              <w:t>K12)</w:t>
            </w: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 xml:space="preserve"> Problem çözümünde hesap yöntem ve stratejilerinden uygun olanlarını seçerek kullanır.</w:t>
            </w:r>
            <w:r>
              <w:rPr>
                <w:rFonts w:ascii="MyriadPro-Regular" w:hAnsi="MyriadPro-Regular" w:cs="MyriadPro-Regular"/>
              </w:rPr>
              <w:t xml:space="preserve"> </w:t>
            </w:r>
            <w:r w:rsidRPr="00470B0C">
              <w:rPr>
                <w:rFonts w:ascii="Verdana" w:hAnsi="Verdana" w:cs="MyriadPro-Regular"/>
                <w:b/>
                <w:sz w:val="16"/>
              </w:rPr>
              <w:t>Problem 17: Hangi Market Daha Hesaplı?</w:t>
            </w:r>
          </w:p>
        </w:tc>
        <w:tc>
          <w:tcPr>
            <w:tcW w:w="7655" w:type="dxa"/>
          </w:tcPr>
          <w:p w:rsidR="00F55A68" w:rsidRPr="005460BB" w:rsidRDefault="00F55A68" w:rsidP="007A4372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</w:rPr>
            </w:pP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>Bu yöntemler kâğıt üzerinde hesaplama, akıldan hesaplama, tahmin, hesap makinesi ile hesaplama, bilgisayarla hesaplama olabilir.</w:t>
            </w:r>
          </w:p>
        </w:tc>
      </w:tr>
      <w:tr w:rsidR="00F55A68" w:rsidTr="00433059">
        <w:trPr>
          <w:trHeight w:val="326"/>
        </w:trPr>
        <w:tc>
          <w:tcPr>
            <w:tcW w:w="992" w:type="dxa"/>
            <w:vMerge/>
            <w:textDirection w:val="btLr"/>
            <w:vAlign w:val="center"/>
          </w:tcPr>
          <w:p w:rsidR="00F55A68" w:rsidRDefault="00F55A68" w:rsidP="006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</w:tcPr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4704E">
              <w:rPr>
                <w:rFonts w:ascii="Verdana" w:hAnsi="Verdana"/>
                <w:b/>
                <w:sz w:val="16"/>
              </w:rPr>
              <w:t>18</w:t>
            </w:r>
          </w:p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</w:t>
            </w:r>
            <w:r w:rsidRPr="0014704E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Default="00F55A68" w:rsidP="006A446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16-20</w:t>
            </w:r>
          </w:p>
        </w:tc>
        <w:tc>
          <w:tcPr>
            <w:tcW w:w="5386" w:type="dxa"/>
          </w:tcPr>
          <w:p w:rsidR="00F55A68" w:rsidRPr="005460BB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5460BB">
              <w:rPr>
                <w:rFonts w:ascii="Verdana" w:hAnsi="Verdana"/>
                <w:b/>
                <w:sz w:val="16"/>
              </w:rPr>
              <w:t>K12)</w:t>
            </w: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 xml:space="preserve"> Problem çözümünde hesap yöntem ve stratejilerinden uygun olanlarını seçerek kullanır.</w:t>
            </w:r>
            <w:r>
              <w:rPr>
                <w:rFonts w:ascii="MyriadPro-Regular" w:hAnsi="MyriadPro-Regular" w:cs="MyriadPro-Regular"/>
              </w:rPr>
              <w:t xml:space="preserve"> </w:t>
            </w:r>
            <w:r w:rsidRPr="00470B0C">
              <w:rPr>
                <w:rFonts w:ascii="Verdana" w:hAnsi="Verdana" w:cs="MyriadPro-Regular"/>
                <w:b/>
                <w:sz w:val="16"/>
              </w:rPr>
              <w:t>Problem 18: Kurbağa Olimpiyatları</w:t>
            </w:r>
          </w:p>
        </w:tc>
        <w:tc>
          <w:tcPr>
            <w:tcW w:w="7655" w:type="dxa"/>
          </w:tcPr>
          <w:p w:rsidR="00F55A68" w:rsidRPr="005460BB" w:rsidRDefault="00F55A68" w:rsidP="007A4372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</w:rPr>
            </w:pPr>
            <w:r w:rsidRPr="005460BB">
              <w:rPr>
                <w:rFonts w:ascii="Verdana" w:hAnsi="Verdana" w:cs="ArialMT"/>
                <w:b/>
                <w:color w:val="231F20"/>
                <w:sz w:val="16"/>
              </w:rPr>
              <w:t>Bu yöntemler kâğıt üzerinde hesaplama, akıldan hesaplama, tahmin, hesap makinesi ile hesaplama, bilgisayarla hesaplama olabilir.</w:t>
            </w:r>
          </w:p>
        </w:tc>
      </w:tr>
    </w:tbl>
    <w:p w:rsidR="00433059" w:rsidRDefault="00433059"/>
    <w:p w:rsidR="00433059" w:rsidRDefault="00433059"/>
    <w:p w:rsidR="00433059" w:rsidRDefault="00433059"/>
    <w:p w:rsidR="00433059" w:rsidRDefault="00433059"/>
    <w:p w:rsidR="009F3637" w:rsidRDefault="009F3637" w:rsidP="0043305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</w:p>
    <w:p w:rsidR="00433059" w:rsidRPr="005460BB" w:rsidRDefault="00283402" w:rsidP="0043305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2016-2017 </w:t>
      </w:r>
      <w:r w:rsidR="00433059" w:rsidRPr="005460BB">
        <w:rPr>
          <w:rFonts w:ascii="Verdana" w:hAnsi="Verdana"/>
          <w:b/>
        </w:rPr>
        <w:t xml:space="preserve">EĞİTİM ÖĞRETİM YILI </w:t>
      </w:r>
    </w:p>
    <w:p w:rsidR="00433059" w:rsidRDefault="0044531E" w:rsidP="00433059">
      <w:pPr>
        <w:spacing w:after="0"/>
      </w:pPr>
      <w:proofErr w:type="gramStart"/>
      <w:r>
        <w:rPr>
          <w:rFonts w:ascii="Verdana" w:hAnsi="Verdana"/>
          <w:b/>
        </w:rPr>
        <w:t>………………………………………..</w:t>
      </w:r>
      <w:proofErr w:type="gramEnd"/>
      <w:r w:rsidR="00433059" w:rsidRPr="005460BB">
        <w:rPr>
          <w:rFonts w:ascii="Verdana" w:hAnsi="Verdana"/>
          <w:b/>
        </w:rPr>
        <w:t>ORTAOKULU MATEMATİK UYGULAMALARI 5 YILLIK PLANI</w:t>
      </w:r>
      <w:r w:rsidR="00433059">
        <w:rPr>
          <w:rFonts w:ascii="Verdana" w:hAnsi="Verdana"/>
          <w:b/>
        </w:rPr>
        <w:t xml:space="preserve"> </w:t>
      </w:r>
      <w:r w:rsidR="00433059" w:rsidRPr="00433059">
        <w:rPr>
          <w:rFonts w:ascii="Verdana" w:hAnsi="Verdana"/>
          <w:b/>
          <w:color w:val="FF0000"/>
        </w:rPr>
        <w:t>2.DÖNEM</w:t>
      </w:r>
    </w:p>
    <w:tbl>
      <w:tblPr>
        <w:tblStyle w:val="TabloKlavuzu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992"/>
        <w:gridCol w:w="5386"/>
        <w:gridCol w:w="7655"/>
      </w:tblGrid>
      <w:tr w:rsidR="0014704E" w:rsidTr="00BB6ACD">
        <w:trPr>
          <w:trHeight w:val="326"/>
        </w:trPr>
        <w:tc>
          <w:tcPr>
            <w:tcW w:w="992" w:type="dxa"/>
            <w:vAlign w:val="center"/>
          </w:tcPr>
          <w:p w:rsidR="0014704E" w:rsidRPr="0023332C" w:rsidRDefault="0014704E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23332C">
              <w:rPr>
                <w:rFonts w:ascii="Verdana" w:hAnsi="Verdana"/>
                <w:b/>
                <w:sz w:val="20"/>
              </w:rPr>
              <w:t>AY</w:t>
            </w:r>
          </w:p>
        </w:tc>
        <w:tc>
          <w:tcPr>
            <w:tcW w:w="1135" w:type="dxa"/>
            <w:vAlign w:val="center"/>
          </w:tcPr>
          <w:p w:rsidR="0014704E" w:rsidRPr="0023332C" w:rsidRDefault="0014704E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23332C">
              <w:rPr>
                <w:rFonts w:ascii="Verdana" w:hAnsi="Verdana"/>
                <w:b/>
                <w:sz w:val="20"/>
              </w:rPr>
              <w:t>HAFTA</w:t>
            </w:r>
          </w:p>
        </w:tc>
        <w:tc>
          <w:tcPr>
            <w:tcW w:w="992" w:type="dxa"/>
            <w:vAlign w:val="center"/>
          </w:tcPr>
          <w:p w:rsidR="0014704E" w:rsidRPr="0023332C" w:rsidRDefault="0014704E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23332C">
              <w:rPr>
                <w:rFonts w:ascii="Verdana" w:hAnsi="Verdana"/>
                <w:b/>
                <w:sz w:val="20"/>
              </w:rPr>
              <w:t>TARİH</w:t>
            </w:r>
          </w:p>
        </w:tc>
        <w:tc>
          <w:tcPr>
            <w:tcW w:w="5386" w:type="dxa"/>
            <w:vAlign w:val="center"/>
          </w:tcPr>
          <w:p w:rsidR="0014704E" w:rsidRPr="0023332C" w:rsidRDefault="0014704E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23332C">
              <w:rPr>
                <w:rFonts w:ascii="Verdana" w:hAnsi="Verdana"/>
                <w:b/>
                <w:sz w:val="20"/>
              </w:rPr>
              <w:t>KAZANIM</w:t>
            </w:r>
          </w:p>
        </w:tc>
        <w:tc>
          <w:tcPr>
            <w:tcW w:w="7655" w:type="dxa"/>
            <w:vAlign w:val="center"/>
          </w:tcPr>
          <w:p w:rsidR="0014704E" w:rsidRPr="0023332C" w:rsidRDefault="0014704E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23332C">
              <w:rPr>
                <w:rFonts w:ascii="Verdana" w:hAnsi="Verdana"/>
                <w:b/>
                <w:sz w:val="20"/>
              </w:rPr>
              <w:t>AÇIKLAMA</w:t>
            </w:r>
          </w:p>
        </w:tc>
      </w:tr>
      <w:tr w:rsidR="00F55A68" w:rsidTr="00E03577">
        <w:trPr>
          <w:trHeight w:val="326"/>
        </w:trPr>
        <w:tc>
          <w:tcPr>
            <w:tcW w:w="992" w:type="dxa"/>
            <w:vMerge w:val="restart"/>
            <w:textDirection w:val="btLr"/>
          </w:tcPr>
          <w:p w:rsidR="00F55A68" w:rsidRPr="0014704E" w:rsidRDefault="00F55A68" w:rsidP="00C610A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0"/>
              </w:rPr>
            </w:pPr>
            <w:r w:rsidRPr="0014704E">
              <w:rPr>
                <w:rFonts w:ascii="Verdana" w:hAnsi="Verdana"/>
                <w:b/>
                <w:sz w:val="20"/>
              </w:rPr>
              <w:t>ŞUBAT</w:t>
            </w:r>
          </w:p>
        </w:tc>
        <w:tc>
          <w:tcPr>
            <w:tcW w:w="1135" w:type="dxa"/>
          </w:tcPr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4704E">
              <w:rPr>
                <w:rFonts w:ascii="Verdana" w:hAnsi="Verdana"/>
                <w:b/>
                <w:sz w:val="16"/>
              </w:rPr>
              <w:t>19</w:t>
            </w:r>
          </w:p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</w:t>
            </w:r>
            <w:r w:rsidRPr="0014704E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06-10</w:t>
            </w:r>
          </w:p>
        </w:tc>
        <w:tc>
          <w:tcPr>
            <w:tcW w:w="5386" w:type="dxa"/>
          </w:tcPr>
          <w:p w:rsidR="00F55A68" w:rsidRPr="00E96DEE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E96DEE">
              <w:rPr>
                <w:rFonts w:ascii="Verdana" w:hAnsi="Verdana"/>
                <w:b/>
                <w:sz w:val="16"/>
              </w:rPr>
              <w:t>K13)</w:t>
            </w:r>
            <w:r w:rsidRPr="00E96DEE">
              <w:rPr>
                <w:rFonts w:ascii="Verdana" w:hAnsi="Verdana" w:cs="ArialMT"/>
                <w:b/>
                <w:color w:val="231F20"/>
                <w:sz w:val="16"/>
              </w:rPr>
              <w:t xml:space="preserve"> Problem çözümlerinde verileri uygun görsel temsil yöntemlerini seçerek gösterir.</w:t>
            </w:r>
            <w:r w:rsidRPr="005408BB">
              <w:rPr>
                <w:rFonts w:ascii="Verdana" w:hAnsi="Verdana" w:cs="MyriadPro-Regular"/>
                <w:b/>
                <w:sz w:val="16"/>
                <w:szCs w:val="16"/>
              </w:rPr>
              <w:t xml:space="preserve"> Problem 19: Kalp Pompası</w:t>
            </w:r>
          </w:p>
        </w:tc>
        <w:tc>
          <w:tcPr>
            <w:tcW w:w="7655" w:type="dxa"/>
          </w:tcPr>
          <w:p w:rsidR="00F55A68" w:rsidRPr="00E96DEE" w:rsidRDefault="00F55A68" w:rsidP="007A4372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</w:rPr>
            </w:pPr>
            <w:r w:rsidRPr="00E96DEE">
              <w:rPr>
                <w:rFonts w:ascii="Verdana" w:hAnsi="Verdana" w:cs="ArialMT"/>
                <w:b/>
                <w:color w:val="231F20"/>
                <w:sz w:val="16"/>
              </w:rPr>
              <w:t>Görsel temsil yöntemleri tablo, grafik, şema, yazı, sayılar vb. olabilir. Kullanılan grafikler sınıf düzeylerine uygun olmalıdır.</w:t>
            </w:r>
          </w:p>
        </w:tc>
      </w:tr>
      <w:tr w:rsidR="00F55A68" w:rsidTr="00433059">
        <w:trPr>
          <w:trHeight w:val="326"/>
        </w:trPr>
        <w:tc>
          <w:tcPr>
            <w:tcW w:w="992" w:type="dxa"/>
            <w:vMerge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</w:tcPr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4704E">
              <w:rPr>
                <w:rFonts w:ascii="Verdana" w:hAnsi="Verdana"/>
                <w:b/>
                <w:sz w:val="16"/>
              </w:rPr>
              <w:t>20</w:t>
            </w:r>
          </w:p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</w:t>
            </w:r>
            <w:r w:rsidRPr="0014704E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Pr="0014704E" w:rsidRDefault="00F55A68" w:rsidP="00EB1BE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13-17</w:t>
            </w:r>
          </w:p>
        </w:tc>
        <w:tc>
          <w:tcPr>
            <w:tcW w:w="5386" w:type="dxa"/>
          </w:tcPr>
          <w:p w:rsidR="00F55A68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E96DEE">
              <w:rPr>
                <w:rFonts w:ascii="Verdana" w:hAnsi="Verdana"/>
                <w:b/>
                <w:sz w:val="16"/>
              </w:rPr>
              <w:t>K13)</w:t>
            </w:r>
            <w:r w:rsidRPr="00E96DEE">
              <w:rPr>
                <w:rFonts w:ascii="Verdana" w:hAnsi="Verdana" w:cs="ArialMT"/>
                <w:b/>
                <w:color w:val="231F20"/>
                <w:sz w:val="16"/>
              </w:rPr>
              <w:t xml:space="preserve"> Problem çözümlerinde verileri uygun görsel temsil yöntemlerini seçerek gösterir.</w:t>
            </w:r>
            <w:r w:rsidRPr="005408BB">
              <w:rPr>
                <w:rFonts w:ascii="Verdana" w:hAnsi="Verdana" w:cs="MyriadPro-Regular"/>
                <w:b/>
                <w:sz w:val="16"/>
                <w:szCs w:val="16"/>
              </w:rPr>
              <w:t xml:space="preserve"> Problem 20: De </w:t>
            </w:r>
            <w:proofErr w:type="spellStart"/>
            <w:r w:rsidRPr="005408BB">
              <w:rPr>
                <w:rFonts w:ascii="Verdana" w:hAnsi="Verdana" w:cs="MyriadPro-Regular"/>
                <w:b/>
                <w:sz w:val="16"/>
                <w:szCs w:val="16"/>
              </w:rPr>
              <w:t>Moivre’ın</w:t>
            </w:r>
            <w:proofErr w:type="spellEnd"/>
            <w:r w:rsidRPr="005408BB">
              <w:rPr>
                <w:rFonts w:ascii="Verdana" w:hAnsi="Verdana" w:cs="MyriadPro-Regular"/>
                <w:b/>
                <w:sz w:val="16"/>
                <w:szCs w:val="16"/>
              </w:rPr>
              <w:t xml:space="preserve"> (</w:t>
            </w:r>
            <w:proofErr w:type="spellStart"/>
            <w:r w:rsidRPr="005408BB">
              <w:rPr>
                <w:rFonts w:ascii="Verdana" w:hAnsi="Verdana" w:cs="MyriadPro-Regular"/>
                <w:b/>
                <w:sz w:val="16"/>
                <w:szCs w:val="16"/>
              </w:rPr>
              <w:t>Dö</w:t>
            </w:r>
            <w:proofErr w:type="spellEnd"/>
            <w:r w:rsidRPr="005408BB">
              <w:rPr>
                <w:rFonts w:ascii="Verdana" w:hAnsi="Verdana" w:cs="MyriadPro-Regular"/>
                <w:b/>
                <w:sz w:val="16"/>
                <w:szCs w:val="16"/>
              </w:rPr>
              <w:t xml:space="preserve"> </w:t>
            </w:r>
            <w:proofErr w:type="spellStart"/>
            <w:r w:rsidRPr="005408BB">
              <w:rPr>
                <w:rFonts w:ascii="Verdana" w:hAnsi="Verdana" w:cs="MyriadPro-Regular"/>
                <w:b/>
                <w:sz w:val="16"/>
                <w:szCs w:val="16"/>
              </w:rPr>
              <w:t>Muavr’ın</w:t>
            </w:r>
            <w:proofErr w:type="spellEnd"/>
            <w:r w:rsidRPr="005408BB">
              <w:rPr>
                <w:rFonts w:ascii="Verdana" w:hAnsi="Verdana" w:cs="MyriadPro-Regular"/>
                <w:b/>
                <w:sz w:val="16"/>
                <w:szCs w:val="16"/>
              </w:rPr>
              <w:t>) Hesabı</w:t>
            </w:r>
          </w:p>
        </w:tc>
        <w:tc>
          <w:tcPr>
            <w:tcW w:w="7655" w:type="dxa"/>
          </w:tcPr>
          <w:p w:rsidR="00F55A68" w:rsidRPr="00E96DEE" w:rsidRDefault="00F55A68" w:rsidP="007A4372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</w:rPr>
            </w:pPr>
            <w:r w:rsidRPr="00E96DEE">
              <w:rPr>
                <w:rFonts w:ascii="Verdana" w:hAnsi="Verdana" w:cs="ArialMT"/>
                <w:b/>
                <w:color w:val="231F20"/>
                <w:sz w:val="16"/>
              </w:rPr>
              <w:t>Görsel temsil yöntemleri tablo, grafik, şema, yazı, sayılar vb. olabilir. Kullanılan grafikler sınıf düzeylerine uygun olmalıdır.</w:t>
            </w:r>
          </w:p>
        </w:tc>
      </w:tr>
      <w:tr w:rsidR="00F55A68" w:rsidTr="00433059">
        <w:trPr>
          <w:trHeight w:val="309"/>
        </w:trPr>
        <w:tc>
          <w:tcPr>
            <w:tcW w:w="992" w:type="dxa"/>
            <w:vMerge/>
            <w:textDirection w:val="btLr"/>
            <w:vAlign w:val="center"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</w:tcPr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4704E">
              <w:rPr>
                <w:rFonts w:ascii="Verdana" w:hAnsi="Verdana"/>
                <w:b/>
                <w:sz w:val="16"/>
              </w:rPr>
              <w:t>21</w:t>
            </w:r>
          </w:p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</w:t>
            </w:r>
            <w:r w:rsidRPr="0014704E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20--24</w:t>
            </w:r>
          </w:p>
        </w:tc>
        <w:tc>
          <w:tcPr>
            <w:tcW w:w="5386" w:type="dxa"/>
          </w:tcPr>
          <w:p w:rsidR="00F55A68" w:rsidRPr="00E96DEE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E96DEE">
              <w:rPr>
                <w:rFonts w:ascii="Verdana" w:hAnsi="Verdana"/>
                <w:b/>
                <w:sz w:val="16"/>
              </w:rPr>
              <w:t>K13)</w:t>
            </w:r>
            <w:r w:rsidRPr="00E96DEE">
              <w:rPr>
                <w:rFonts w:ascii="Verdana" w:hAnsi="Verdana" w:cs="ArialMT"/>
                <w:b/>
                <w:color w:val="231F20"/>
                <w:sz w:val="16"/>
              </w:rPr>
              <w:t xml:space="preserve"> Problem çözümlerinde verileri uygun görsel temsil yöntemlerini seçerek gösterir.</w:t>
            </w:r>
            <w:r w:rsidRPr="005408BB">
              <w:rPr>
                <w:rFonts w:ascii="Verdana" w:hAnsi="Verdana" w:cs="MyriadPro-Regular"/>
                <w:b/>
                <w:sz w:val="16"/>
                <w:szCs w:val="16"/>
              </w:rPr>
              <w:t xml:space="preserve"> Problem 21: Puan Durumu</w:t>
            </w:r>
          </w:p>
        </w:tc>
        <w:tc>
          <w:tcPr>
            <w:tcW w:w="7655" w:type="dxa"/>
          </w:tcPr>
          <w:p w:rsidR="00F55A68" w:rsidRPr="00E96DEE" w:rsidRDefault="00F55A68" w:rsidP="007A4372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</w:rPr>
            </w:pPr>
            <w:r w:rsidRPr="00E96DEE">
              <w:rPr>
                <w:rFonts w:ascii="Verdana" w:hAnsi="Verdana" w:cs="ArialMT"/>
                <w:b/>
                <w:color w:val="231F20"/>
                <w:sz w:val="16"/>
              </w:rPr>
              <w:t>Görsel temsil yöntemleri tablo, grafik, şema, yazı, sayılar vb. olabilir. Kullanılan grafikler sınıf düzeylerine uygun olmalıdır.</w:t>
            </w:r>
          </w:p>
        </w:tc>
      </w:tr>
      <w:tr w:rsidR="00F55A68" w:rsidTr="001C682E">
        <w:trPr>
          <w:trHeight w:val="309"/>
        </w:trPr>
        <w:tc>
          <w:tcPr>
            <w:tcW w:w="992" w:type="dxa"/>
            <w:vMerge w:val="restart"/>
            <w:textDirection w:val="btLr"/>
          </w:tcPr>
          <w:p w:rsidR="00F55A68" w:rsidRPr="0014704E" w:rsidRDefault="00F55A68" w:rsidP="00E069C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0"/>
              </w:rPr>
            </w:pPr>
            <w:r w:rsidRPr="0014704E">
              <w:rPr>
                <w:rFonts w:ascii="Verdana" w:hAnsi="Verdana"/>
                <w:b/>
                <w:sz w:val="20"/>
              </w:rPr>
              <w:t>MART</w:t>
            </w:r>
          </w:p>
        </w:tc>
        <w:tc>
          <w:tcPr>
            <w:tcW w:w="1135" w:type="dxa"/>
          </w:tcPr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4704E">
              <w:rPr>
                <w:rFonts w:ascii="Verdana" w:hAnsi="Verdana"/>
                <w:b/>
                <w:sz w:val="16"/>
              </w:rPr>
              <w:t>22</w:t>
            </w:r>
          </w:p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Pr="0014704E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27-03</w:t>
            </w:r>
          </w:p>
        </w:tc>
        <w:tc>
          <w:tcPr>
            <w:tcW w:w="5386" w:type="dxa"/>
          </w:tcPr>
          <w:p w:rsidR="00F55A68" w:rsidRPr="001474E4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1474E4">
              <w:rPr>
                <w:rFonts w:ascii="Verdana" w:hAnsi="Verdana"/>
                <w:b/>
                <w:sz w:val="16"/>
                <w:szCs w:val="16"/>
              </w:rPr>
              <w:t>K15)</w:t>
            </w:r>
            <w:r w:rsidRPr="001474E4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Problemlerin çözümünde uygun stratejileri seçer ve kullanır.</w:t>
            </w:r>
            <w:r w:rsidRPr="005408BB">
              <w:rPr>
                <w:rFonts w:ascii="Verdana" w:hAnsi="Verdana" w:cs="MyriadPro-Regular"/>
                <w:b/>
                <w:sz w:val="16"/>
                <w:szCs w:val="16"/>
              </w:rPr>
              <w:t xml:space="preserve"> Problem 22: Seyahat Seçenekleri</w:t>
            </w:r>
          </w:p>
        </w:tc>
        <w:tc>
          <w:tcPr>
            <w:tcW w:w="7655" w:type="dxa"/>
          </w:tcPr>
          <w:p w:rsidR="00F55A68" w:rsidRPr="001474E4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1474E4">
              <w:rPr>
                <w:rFonts w:ascii="Verdana" w:hAnsi="Verdana" w:cs="ArialMT"/>
                <w:b/>
                <w:color w:val="231F20"/>
                <w:sz w:val="16"/>
              </w:rPr>
              <w:t>Bu stratejiler tahmin, yuvarlama, şekil çizme, listeleme, geriye doğru çalışma, örüntü arama, problemi sadeleştirme vb. olabilir.</w:t>
            </w:r>
          </w:p>
        </w:tc>
      </w:tr>
      <w:tr w:rsidR="00F55A68" w:rsidTr="00433059">
        <w:trPr>
          <w:trHeight w:val="326"/>
        </w:trPr>
        <w:tc>
          <w:tcPr>
            <w:tcW w:w="992" w:type="dxa"/>
            <w:vMerge/>
            <w:textDirection w:val="btLr"/>
            <w:vAlign w:val="center"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</w:tcPr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4704E">
              <w:rPr>
                <w:rFonts w:ascii="Verdana" w:hAnsi="Verdana"/>
                <w:b/>
                <w:sz w:val="16"/>
              </w:rPr>
              <w:t>23</w:t>
            </w:r>
          </w:p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</w:t>
            </w:r>
            <w:r w:rsidRPr="0014704E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06-10</w:t>
            </w:r>
          </w:p>
        </w:tc>
        <w:tc>
          <w:tcPr>
            <w:tcW w:w="5386" w:type="dxa"/>
          </w:tcPr>
          <w:p w:rsidR="00F55A68" w:rsidRPr="005460BB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1474E4">
              <w:rPr>
                <w:rFonts w:ascii="Verdana" w:hAnsi="Verdana"/>
                <w:b/>
                <w:sz w:val="16"/>
                <w:szCs w:val="16"/>
              </w:rPr>
              <w:t>K15)</w:t>
            </w:r>
            <w:r w:rsidRPr="001474E4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Problemlerin çözümünde uygun stratejileri seçer ve kullanır.</w:t>
            </w:r>
            <w:r w:rsidRPr="005408BB">
              <w:rPr>
                <w:rFonts w:ascii="Verdana" w:hAnsi="Verdana" w:cs="MyriadPro-Regular"/>
                <w:b/>
                <w:sz w:val="16"/>
                <w:szCs w:val="16"/>
              </w:rPr>
              <w:t xml:space="preserve"> Problem 23: Tatile gidelim</w:t>
            </w:r>
          </w:p>
        </w:tc>
        <w:tc>
          <w:tcPr>
            <w:tcW w:w="7655" w:type="dxa"/>
          </w:tcPr>
          <w:p w:rsidR="00F55A68" w:rsidRPr="001474E4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1474E4">
              <w:rPr>
                <w:rFonts w:ascii="Verdana" w:hAnsi="Verdana" w:cs="ArialMT"/>
                <w:b/>
                <w:color w:val="231F20"/>
                <w:sz w:val="16"/>
              </w:rPr>
              <w:t>Bu stratejiler tahmin, yuvarlama, şekil çizme, listeleme, geriye doğru çalışma, örüntü arama, problemi sadeleştirme vb. olabilir.</w:t>
            </w:r>
          </w:p>
        </w:tc>
      </w:tr>
      <w:tr w:rsidR="00F55A68" w:rsidTr="00433059">
        <w:trPr>
          <w:trHeight w:val="326"/>
        </w:trPr>
        <w:tc>
          <w:tcPr>
            <w:tcW w:w="992" w:type="dxa"/>
            <w:vMerge/>
            <w:textDirection w:val="btLr"/>
            <w:vAlign w:val="center"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</w:tcPr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4704E">
              <w:rPr>
                <w:rFonts w:ascii="Verdana" w:hAnsi="Verdana"/>
                <w:b/>
                <w:sz w:val="16"/>
              </w:rPr>
              <w:t>24</w:t>
            </w:r>
          </w:p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</w:t>
            </w:r>
            <w:r w:rsidRPr="0014704E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13-17</w:t>
            </w:r>
          </w:p>
        </w:tc>
        <w:tc>
          <w:tcPr>
            <w:tcW w:w="5386" w:type="dxa"/>
          </w:tcPr>
          <w:p w:rsidR="00F55A68" w:rsidRPr="005460BB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1474E4">
              <w:rPr>
                <w:rFonts w:ascii="Verdana" w:hAnsi="Verdana"/>
                <w:b/>
                <w:sz w:val="16"/>
                <w:szCs w:val="16"/>
              </w:rPr>
              <w:t>K15)</w:t>
            </w:r>
            <w:r w:rsidRPr="001474E4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Problemlerin çözümünde uygun stratejileri seçer ve kullanır.</w:t>
            </w:r>
            <w:r w:rsidRPr="005408BB">
              <w:rPr>
                <w:rFonts w:ascii="Verdana" w:hAnsi="Verdana" w:cs="MyriadPro-Regular"/>
                <w:b/>
                <w:sz w:val="16"/>
              </w:rPr>
              <w:t xml:space="preserve"> Problem 24: Üç Üçgen Problemi</w:t>
            </w:r>
          </w:p>
        </w:tc>
        <w:tc>
          <w:tcPr>
            <w:tcW w:w="7655" w:type="dxa"/>
          </w:tcPr>
          <w:p w:rsidR="00F55A68" w:rsidRPr="001474E4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1474E4">
              <w:rPr>
                <w:rFonts w:ascii="Verdana" w:hAnsi="Verdana" w:cs="ArialMT"/>
                <w:b/>
                <w:color w:val="231F20"/>
                <w:sz w:val="16"/>
              </w:rPr>
              <w:t>Bu stratejiler tahmin, yuvarlama, şekil çizme, listeleme, geriye doğru çalışma, örüntü arama, problemi sadeleştirme vb. olabilir.</w:t>
            </w:r>
          </w:p>
        </w:tc>
      </w:tr>
      <w:tr w:rsidR="00F55A68" w:rsidTr="00433059">
        <w:trPr>
          <w:trHeight w:val="326"/>
        </w:trPr>
        <w:tc>
          <w:tcPr>
            <w:tcW w:w="992" w:type="dxa"/>
            <w:vMerge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</w:tcPr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4704E">
              <w:rPr>
                <w:rFonts w:ascii="Verdana" w:hAnsi="Verdana"/>
                <w:b/>
                <w:sz w:val="16"/>
              </w:rPr>
              <w:t>25</w:t>
            </w:r>
          </w:p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</w:t>
            </w:r>
            <w:r w:rsidRPr="0014704E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Pr="0014704E" w:rsidRDefault="00F55A68" w:rsidP="00FA0A0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20-24</w:t>
            </w:r>
          </w:p>
        </w:tc>
        <w:tc>
          <w:tcPr>
            <w:tcW w:w="5386" w:type="dxa"/>
          </w:tcPr>
          <w:p w:rsidR="00F55A68" w:rsidRPr="003750B1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K18</w:t>
            </w:r>
            <w:r w:rsidRPr="003750B1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3750B1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Problem çözümlerinde arkadaşlarının geliştirdiği yaklaşım ve yöntemleri analiz eder ve değerlendirir.</w:t>
            </w:r>
            <w:r w:rsidRPr="00ED10CB">
              <w:rPr>
                <w:rFonts w:ascii="Verdana" w:hAnsi="Verdana" w:cs="MyriadPro-Regular"/>
                <w:b/>
                <w:sz w:val="16"/>
              </w:rPr>
              <w:t xml:space="preserve"> Problem 25: MATHDOKU</w:t>
            </w:r>
          </w:p>
        </w:tc>
        <w:tc>
          <w:tcPr>
            <w:tcW w:w="7655" w:type="dxa"/>
          </w:tcPr>
          <w:p w:rsidR="00F55A68" w:rsidRPr="002D5933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2D5933">
              <w:rPr>
                <w:rFonts w:ascii="Verdana" w:hAnsi="Verdana" w:cs="ArialMT"/>
                <w:b/>
                <w:color w:val="231F20"/>
                <w:sz w:val="16"/>
              </w:rPr>
              <w:t>Çözümlerde ortaya çıkan farklı yaklaşımların göreceli üstünlük ve eksikliklerini inceler, karşılaştırır ve değerlendirir.</w:t>
            </w:r>
          </w:p>
        </w:tc>
      </w:tr>
      <w:tr w:rsidR="00F55A68" w:rsidTr="00433059">
        <w:trPr>
          <w:trHeight w:val="326"/>
        </w:trPr>
        <w:tc>
          <w:tcPr>
            <w:tcW w:w="992" w:type="dxa"/>
            <w:vMerge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</w:tcPr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4704E">
              <w:rPr>
                <w:rFonts w:ascii="Verdana" w:hAnsi="Verdana"/>
                <w:b/>
                <w:sz w:val="16"/>
              </w:rPr>
              <w:t>26</w:t>
            </w:r>
          </w:p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</w:t>
            </w:r>
            <w:r w:rsidRPr="0014704E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27-31</w:t>
            </w:r>
          </w:p>
        </w:tc>
        <w:tc>
          <w:tcPr>
            <w:tcW w:w="5386" w:type="dxa"/>
          </w:tcPr>
          <w:p w:rsidR="00F55A68" w:rsidRPr="005460BB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3750B1">
              <w:rPr>
                <w:rFonts w:ascii="Verdana" w:hAnsi="Verdana"/>
                <w:b/>
                <w:sz w:val="16"/>
                <w:szCs w:val="16"/>
              </w:rPr>
              <w:t>K1</w:t>
            </w: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Pr="003750B1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3750B1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Problem çözümlerinde arkadaşlarının geliştirdiği yaklaşım ve yöntemleri analiz eder ve değerlendirir.</w:t>
            </w:r>
            <w:r w:rsidRPr="00ED10CB">
              <w:rPr>
                <w:rFonts w:ascii="Verdana" w:hAnsi="Verdana" w:cs="MyriadPro-Regular"/>
                <w:b/>
                <w:sz w:val="16"/>
              </w:rPr>
              <w:t xml:space="preserve"> Problem 26: Hedefteki Sayı</w:t>
            </w:r>
          </w:p>
        </w:tc>
        <w:tc>
          <w:tcPr>
            <w:tcW w:w="7655" w:type="dxa"/>
          </w:tcPr>
          <w:p w:rsidR="00F55A68" w:rsidRPr="002D5933" w:rsidRDefault="00F55A68" w:rsidP="007A4372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</w:rPr>
            </w:pPr>
            <w:r w:rsidRPr="002D5933">
              <w:rPr>
                <w:rFonts w:ascii="Verdana" w:hAnsi="Verdana" w:cs="ArialMT"/>
                <w:b/>
                <w:color w:val="231F20"/>
                <w:sz w:val="16"/>
              </w:rPr>
              <w:t>Çözümlerde ortaya çıkan farklı yaklaşımların göreceli üstünlük ve eksikliklerini inceler, karşılaştırır ve değerlendirir.</w:t>
            </w:r>
          </w:p>
        </w:tc>
      </w:tr>
      <w:tr w:rsidR="00F55A68" w:rsidTr="008811A4">
        <w:trPr>
          <w:trHeight w:val="326"/>
        </w:trPr>
        <w:tc>
          <w:tcPr>
            <w:tcW w:w="992" w:type="dxa"/>
            <w:vMerge w:val="restart"/>
            <w:textDirection w:val="btLr"/>
          </w:tcPr>
          <w:p w:rsidR="00F55A68" w:rsidRPr="0014704E" w:rsidRDefault="00F55A68" w:rsidP="008811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14704E">
              <w:rPr>
                <w:rFonts w:ascii="Verdana" w:hAnsi="Verdana"/>
                <w:b/>
                <w:sz w:val="20"/>
              </w:rPr>
              <w:t>NİSAN</w:t>
            </w:r>
          </w:p>
        </w:tc>
        <w:tc>
          <w:tcPr>
            <w:tcW w:w="1135" w:type="dxa"/>
          </w:tcPr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4704E">
              <w:rPr>
                <w:rFonts w:ascii="Verdana" w:hAnsi="Verdana"/>
                <w:b/>
                <w:sz w:val="16"/>
              </w:rPr>
              <w:t>27</w:t>
            </w:r>
          </w:p>
          <w:p w:rsidR="00F55A68" w:rsidRPr="0014704E" w:rsidRDefault="009A3841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F55A68" w:rsidRPr="0014704E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03-07</w:t>
            </w:r>
          </w:p>
        </w:tc>
        <w:tc>
          <w:tcPr>
            <w:tcW w:w="5386" w:type="dxa"/>
          </w:tcPr>
          <w:p w:rsidR="00F55A68" w:rsidRPr="005460BB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K18</w:t>
            </w:r>
            <w:r w:rsidRPr="003750B1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3750B1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Problem çözümlerinde arkadaşlarının geliştirdiği yaklaşım ve yöntemleri analiz eder ve değerlendirir.</w:t>
            </w:r>
            <w:r w:rsidRPr="00ED10CB">
              <w:rPr>
                <w:rFonts w:ascii="Verdana" w:hAnsi="Verdana" w:cs="MyriadPro-Regular"/>
                <w:b/>
                <w:sz w:val="16"/>
              </w:rPr>
              <w:t xml:space="preserve"> Problem 27: 100’e Kim Yakın?</w:t>
            </w:r>
          </w:p>
        </w:tc>
        <w:tc>
          <w:tcPr>
            <w:tcW w:w="7655" w:type="dxa"/>
          </w:tcPr>
          <w:p w:rsidR="00F55A68" w:rsidRPr="002D5933" w:rsidRDefault="00F55A68" w:rsidP="007A4372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</w:rPr>
            </w:pPr>
            <w:r w:rsidRPr="002D5933">
              <w:rPr>
                <w:rFonts w:ascii="Verdana" w:hAnsi="Verdana" w:cs="ArialMT"/>
                <w:b/>
                <w:color w:val="231F20"/>
                <w:sz w:val="16"/>
              </w:rPr>
              <w:t>Çözümlerde ortaya çıkan farklı yaklaşımların göreceli üstünlük ve eksikliklerini inceler, karşılaştırır ve değerlendirir.</w:t>
            </w:r>
          </w:p>
        </w:tc>
      </w:tr>
      <w:tr w:rsidR="00F55A68" w:rsidTr="00433059">
        <w:trPr>
          <w:trHeight w:val="326"/>
        </w:trPr>
        <w:tc>
          <w:tcPr>
            <w:tcW w:w="992" w:type="dxa"/>
            <w:vMerge/>
            <w:textDirection w:val="btLr"/>
            <w:vAlign w:val="center"/>
          </w:tcPr>
          <w:p w:rsidR="00F55A68" w:rsidRPr="0014704E" w:rsidRDefault="00F55A68" w:rsidP="003B437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</w:tcPr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4704E">
              <w:rPr>
                <w:rFonts w:ascii="Verdana" w:hAnsi="Verdana"/>
                <w:b/>
                <w:sz w:val="16"/>
              </w:rPr>
              <w:t>28</w:t>
            </w:r>
          </w:p>
          <w:p w:rsidR="00F55A68" w:rsidRPr="0014704E" w:rsidRDefault="009A3841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</w:t>
            </w:r>
            <w:r w:rsidR="00F55A68" w:rsidRPr="0014704E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10-14</w:t>
            </w:r>
          </w:p>
        </w:tc>
        <w:tc>
          <w:tcPr>
            <w:tcW w:w="5386" w:type="dxa"/>
          </w:tcPr>
          <w:p w:rsidR="00F55A68" w:rsidRPr="005460BB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8737E2">
              <w:rPr>
                <w:rFonts w:ascii="Verdana" w:hAnsi="Verdana"/>
                <w:b/>
                <w:sz w:val="16"/>
                <w:szCs w:val="16"/>
              </w:rPr>
              <w:t>K19)</w:t>
            </w:r>
            <w:r w:rsidRPr="008737E2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Problem çözümlerini anlaşılır bir şekilde ifade eder ve sunar.</w:t>
            </w:r>
            <w:r w:rsidRPr="00ED10CB">
              <w:rPr>
                <w:rFonts w:ascii="Verdana" w:hAnsi="Verdana" w:cs="MyriadPro-Regular"/>
                <w:b/>
                <w:sz w:val="16"/>
              </w:rPr>
              <w:t xml:space="preserve"> Problem 28: </w:t>
            </w:r>
            <w:proofErr w:type="spellStart"/>
            <w:r w:rsidRPr="00ED10CB">
              <w:rPr>
                <w:rFonts w:ascii="Verdana" w:hAnsi="Verdana" w:cs="MyriadPro-Regular"/>
                <w:b/>
                <w:sz w:val="16"/>
              </w:rPr>
              <w:t>Yamuksal</w:t>
            </w:r>
            <w:proofErr w:type="spellEnd"/>
            <w:r w:rsidRPr="00ED10CB">
              <w:rPr>
                <w:rFonts w:ascii="Verdana" w:hAnsi="Verdana" w:cs="MyriadPro-Regular"/>
                <w:b/>
                <w:sz w:val="16"/>
              </w:rPr>
              <w:t xml:space="preserve"> Sayılar</w:t>
            </w:r>
          </w:p>
        </w:tc>
        <w:tc>
          <w:tcPr>
            <w:tcW w:w="7655" w:type="dxa"/>
          </w:tcPr>
          <w:p w:rsidR="00F55A68" w:rsidRPr="00792689" w:rsidRDefault="00F55A68" w:rsidP="007A4372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  <w:r w:rsidRPr="0079268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 ve sunumların yazılı ve sözel olarak sınıf arkadaşları için anlaşılır ve açık olması beklenmelidir.</w:t>
            </w:r>
          </w:p>
        </w:tc>
      </w:tr>
      <w:tr w:rsidR="00F55A68" w:rsidTr="00433059">
        <w:trPr>
          <w:trHeight w:val="326"/>
        </w:trPr>
        <w:tc>
          <w:tcPr>
            <w:tcW w:w="992" w:type="dxa"/>
            <w:vMerge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</w:tcPr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4704E">
              <w:rPr>
                <w:rFonts w:ascii="Verdana" w:hAnsi="Verdana"/>
                <w:b/>
                <w:sz w:val="16"/>
              </w:rPr>
              <w:t>29</w:t>
            </w:r>
          </w:p>
          <w:p w:rsidR="00F55A68" w:rsidRPr="0014704E" w:rsidRDefault="009A3841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</w:t>
            </w:r>
            <w:r w:rsidR="00F55A68" w:rsidRPr="0014704E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17-21</w:t>
            </w:r>
          </w:p>
        </w:tc>
        <w:tc>
          <w:tcPr>
            <w:tcW w:w="5386" w:type="dxa"/>
          </w:tcPr>
          <w:p w:rsidR="00F55A68" w:rsidRPr="005460BB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8737E2">
              <w:rPr>
                <w:rFonts w:ascii="Verdana" w:hAnsi="Verdana"/>
                <w:b/>
                <w:sz w:val="16"/>
                <w:szCs w:val="16"/>
              </w:rPr>
              <w:t>K19)</w:t>
            </w:r>
            <w:r w:rsidRPr="008737E2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Problem çözümlerini anlaşılır bir şekilde ifade eder ve sunar.</w:t>
            </w:r>
            <w:r w:rsidRPr="00ED10CB">
              <w:rPr>
                <w:rFonts w:ascii="Verdana" w:hAnsi="Verdana" w:cs="MyriadPro-Regular"/>
                <w:b/>
                <w:sz w:val="16"/>
              </w:rPr>
              <w:t xml:space="preserve"> Problem 29: Anneler Günü Hediyesi</w:t>
            </w:r>
          </w:p>
        </w:tc>
        <w:tc>
          <w:tcPr>
            <w:tcW w:w="7655" w:type="dxa"/>
          </w:tcPr>
          <w:p w:rsidR="00F55A68" w:rsidRPr="00792689" w:rsidRDefault="00F55A68" w:rsidP="007A4372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  <w:r w:rsidRPr="0079268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 ve sunumların yazılı ve sözel olarak sınıf arkadaşları için anlaşılır ve açık olması beklenmelidir.</w:t>
            </w:r>
          </w:p>
        </w:tc>
      </w:tr>
      <w:tr w:rsidR="00F55A68" w:rsidTr="00433059">
        <w:trPr>
          <w:trHeight w:val="326"/>
        </w:trPr>
        <w:tc>
          <w:tcPr>
            <w:tcW w:w="992" w:type="dxa"/>
            <w:vMerge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</w:tcPr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4704E">
              <w:rPr>
                <w:rFonts w:ascii="Verdana" w:hAnsi="Verdana"/>
                <w:b/>
                <w:sz w:val="16"/>
              </w:rPr>
              <w:t>30</w:t>
            </w:r>
          </w:p>
          <w:p w:rsidR="00F55A68" w:rsidRPr="0014704E" w:rsidRDefault="009A3841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</w:t>
            </w:r>
            <w:r w:rsidR="00F55A68" w:rsidRPr="0014704E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24-28</w:t>
            </w:r>
          </w:p>
        </w:tc>
        <w:tc>
          <w:tcPr>
            <w:tcW w:w="5386" w:type="dxa"/>
          </w:tcPr>
          <w:p w:rsidR="00F55A68" w:rsidRPr="005460BB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8737E2">
              <w:rPr>
                <w:rFonts w:ascii="Verdana" w:hAnsi="Verdana"/>
                <w:b/>
                <w:sz w:val="16"/>
                <w:szCs w:val="16"/>
              </w:rPr>
              <w:t>K19)</w:t>
            </w:r>
            <w:r w:rsidRPr="008737E2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Problem çözümlerini anlaşılır bir şekilde ifade eder ve sunar.</w:t>
            </w:r>
            <w:r w:rsidRPr="00ED10CB">
              <w:rPr>
                <w:rFonts w:ascii="Verdana" w:hAnsi="Verdana" w:cs="MyriadPro-Regular"/>
                <w:b/>
                <w:sz w:val="16"/>
              </w:rPr>
              <w:t xml:space="preserve"> Problem 30: Bardak Dizme</w:t>
            </w:r>
          </w:p>
        </w:tc>
        <w:tc>
          <w:tcPr>
            <w:tcW w:w="7655" w:type="dxa"/>
          </w:tcPr>
          <w:p w:rsidR="00F55A68" w:rsidRPr="00792689" w:rsidRDefault="00F55A68" w:rsidP="007A4372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  <w:r w:rsidRPr="0079268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 ve sunumların yazılı ve sözel olarak sınıf arkadaşları için anlaşılır ve açık olması beklenmelidir.</w:t>
            </w:r>
          </w:p>
        </w:tc>
      </w:tr>
      <w:tr w:rsidR="00F55A68" w:rsidTr="00ED527A">
        <w:trPr>
          <w:trHeight w:val="326"/>
        </w:trPr>
        <w:tc>
          <w:tcPr>
            <w:tcW w:w="992" w:type="dxa"/>
            <w:vMerge w:val="restart"/>
            <w:textDirection w:val="btLr"/>
          </w:tcPr>
          <w:p w:rsidR="00F55A68" w:rsidRPr="0014704E" w:rsidRDefault="00F55A68" w:rsidP="00ED52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14704E">
              <w:rPr>
                <w:rFonts w:ascii="Verdana" w:hAnsi="Verdana"/>
                <w:b/>
                <w:sz w:val="20"/>
              </w:rPr>
              <w:t>MAYIS</w:t>
            </w:r>
          </w:p>
        </w:tc>
        <w:tc>
          <w:tcPr>
            <w:tcW w:w="1135" w:type="dxa"/>
          </w:tcPr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4704E">
              <w:rPr>
                <w:rFonts w:ascii="Verdana" w:hAnsi="Verdana"/>
                <w:b/>
                <w:sz w:val="16"/>
              </w:rPr>
              <w:t>31</w:t>
            </w:r>
          </w:p>
          <w:p w:rsidR="00F55A68" w:rsidRPr="0014704E" w:rsidRDefault="009A3841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F55A68" w:rsidRPr="0014704E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02-05</w:t>
            </w:r>
          </w:p>
        </w:tc>
        <w:tc>
          <w:tcPr>
            <w:tcW w:w="5386" w:type="dxa"/>
          </w:tcPr>
          <w:p w:rsidR="00F55A68" w:rsidRPr="00792689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792689">
              <w:rPr>
                <w:rFonts w:ascii="Verdana" w:hAnsi="Verdana"/>
                <w:b/>
                <w:sz w:val="16"/>
                <w:szCs w:val="16"/>
              </w:rPr>
              <w:t>K20)</w:t>
            </w:r>
            <w:r w:rsidRPr="0079268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Problem çözümlerinde olası farklı yöntemleri kullanır.</w:t>
            </w:r>
            <w:r w:rsidRPr="00ED10CB">
              <w:rPr>
                <w:rFonts w:ascii="Verdana" w:hAnsi="Verdana" w:cs="MyriadPro-Regular"/>
                <w:b/>
                <w:sz w:val="16"/>
              </w:rPr>
              <w:t xml:space="preserve"> Problem 31: Prizmadaki Su</w:t>
            </w:r>
          </w:p>
        </w:tc>
        <w:tc>
          <w:tcPr>
            <w:tcW w:w="7655" w:type="dxa"/>
          </w:tcPr>
          <w:p w:rsidR="00F55A68" w:rsidRPr="00930AAE" w:rsidRDefault="00F55A68" w:rsidP="007A4372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  <w:r w:rsidRPr="00930AAE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yöntemler sayısal listeleme, cebirsel işlemler ve geometrik yaklaşımlar olabilir.</w:t>
            </w:r>
          </w:p>
        </w:tc>
      </w:tr>
      <w:tr w:rsidR="00F55A68" w:rsidTr="00433059">
        <w:trPr>
          <w:trHeight w:val="326"/>
        </w:trPr>
        <w:tc>
          <w:tcPr>
            <w:tcW w:w="992" w:type="dxa"/>
            <w:vMerge/>
            <w:textDirection w:val="btLr"/>
            <w:vAlign w:val="center"/>
          </w:tcPr>
          <w:p w:rsidR="00F55A68" w:rsidRPr="0014704E" w:rsidRDefault="00F55A68" w:rsidP="003B437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</w:tcPr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4704E">
              <w:rPr>
                <w:rFonts w:ascii="Verdana" w:hAnsi="Verdana"/>
                <w:b/>
                <w:sz w:val="16"/>
              </w:rPr>
              <w:t>32</w:t>
            </w:r>
          </w:p>
          <w:p w:rsidR="00F55A68" w:rsidRPr="0014704E" w:rsidRDefault="009A3841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</w:t>
            </w:r>
            <w:r w:rsidR="00F55A68" w:rsidRPr="0014704E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09-12</w:t>
            </w:r>
          </w:p>
        </w:tc>
        <w:tc>
          <w:tcPr>
            <w:tcW w:w="5386" w:type="dxa"/>
          </w:tcPr>
          <w:p w:rsidR="00F55A68" w:rsidRPr="005460BB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792689">
              <w:rPr>
                <w:rFonts w:ascii="Verdana" w:hAnsi="Verdana"/>
                <w:b/>
                <w:sz w:val="16"/>
                <w:szCs w:val="16"/>
              </w:rPr>
              <w:t>K20)</w:t>
            </w:r>
            <w:r w:rsidRPr="0079268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Problem çözümlerinde olası farklı yöntemleri kullanır.</w:t>
            </w:r>
            <w:r w:rsidRPr="00B73FB8">
              <w:rPr>
                <w:rFonts w:ascii="Verdana" w:hAnsi="Verdana" w:cs="MyriadPro-Regular"/>
                <w:b/>
                <w:sz w:val="16"/>
              </w:rPr>
              <w:t xml:space="preserve"> Problem 32: Futbol Turnuvası</w:t>
            </w:r>
          </w:p>
        </w:tc>
        <w:tc>
          <w:tcPr>
            <w:tcW w:w="7655" w:type="dxa"/>
          </w:tcPr>
          <w:p w:rsidR="00F55A68" w:rsidRPr="00930AAE" w:rsidRDefault="00F55A68" w:rsidP="007A4372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  <w:r w:rsidRPr="00930AAE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yöntemler sayısal listeleme, cebirsel işlemler ve geometrik yaklaşımlar olabilir.</w:t>
            </w:r>
          </w:p>
        </w:tc>
      </w:tr>
      <w:tr w:rsidR="00F55A68" w:rsidTr="00433059">
        <w:trPr>
          <w:trHeight w:val="326"/>
        </w:trPr>
        <w:tc>
          <w:tcPr>
            <w:tcW w:w="992" w:type="dxa"/>
            <w:vMerge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</w:tcPr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4704E">
              <w:rPr>
                <w:rFonts w:ascii="Verdana" w:hAnsi="Verdana"/>
                <w:b/>
                <w:sz w:val="16"/>
              </w:rPr>
              <w:t>33</w:t>
            </w:r>
          </w:p>
          <w:p w:rsidR="00F55A68" w:rsidRPr="0014704E" w:rsidRDefault="009A3841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</w:t>
            </w:r>
            <w:r w:rsidR="00F55A68" w:rsidRPr="0014704E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15-19</w:t>
            </w:r>
          </w:p>
        </w:tc>
        <w:tc>
          <w:tcPr>
            <w:tcW w:w="5386" w:type="dxa"/>
          </w:tcPr>
          <w:p w:rsidR="00F55A68" w:rsidRPr="005460BB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792689">
              <w:rPr>
                <w:rFonts w:ascii="Verdana" w:hAnsi="Verdana"/>
                <w:b/>
                <w:sz w:val="16"/>
                <w:szCs w:val="16"/>
              </w:rPr>
              <w:t>K20)</w:t>
            </w:r>
            <w:r w:rsidRPr="0079268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Problem çözümlerinde olası farklı yöntemleri kullanır.</w:t>
            </w:r>
            <w:r w:rsidRPr="00B73FB8">
              <w:rPr>
                <w:rFonts w:ascii="Verdana" w:hAnsi="Verdana" w:cs="MyriadPro-Regular"/>
                <w:b/>
                <w:sz w:val="16"/>
              </w:rPr>
              <w:t xml:space="preserve"> Problem 33: Fayans Döşeme</w:t>
            </w:r>
          </w:p>
        </w:tc>
        <w:tc>
          <w:tcPr>
            <w:tcW w:w="7655" w:type="dxa"/>
          </w:tcPr>
          <w:p w:rsidR="00F55A68" w:rsidRPr="00930AAE" w:rsidRDefault="00F55A68" w:rsidP="007A4372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  <w:r w:rsidRPr="00930AAE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yöntemler sayısal listeleme, cebirsel işlemler ve geometrik yaklaşımlar olabilir.</w:t>
            </w:r>
          </w:p>
        </w:tc>
      </w:tr>
      <w:tr w:rsidR="00F55A68" w:rsidTr="00433059">
        <w:trPr>
          <w:trHeight w:val="326"/>
        </w:trPr>
        <w:tc>
          <w:tcPr>
            <w:tcW w:w="992" w:type="dxa"/>
            <w:vMerge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</w:tcPr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4704E">
              <w:rPr>
                <w:rFonts w:ascii="Verdana" w:hAnsi="Verdana"/>
                <w:b/>
                <w:sz w:val="16"/>
              </w:rPr>
              <w:t>34</w:t>
            </w:r>
          </w:p>
          <w:p w:rsidR="00F55A68" w:rsidRPr="0014704E" w:rsidRDefault="009A3841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</w:t>
            </w:r>
            <w:r w:rsidR="00F55A68" w:rsidRPr="0014704E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22-26</w:t>
            </w:r>
          </w:p>
        </w:tc>
        <w:tc>
          <w:tcPr>
            <w:tcW w:w="5386" w:type="dxa"/>
          </w:tcPr>
          <w:p w:rsidR="00F55A68" w:rsidRPr="001633AF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1633AF">
              <w:rPr>
                <w:rFonts w:ascii="Verdana" w:hAnsi="Verdana"/>
                <w:b/>
                <w:sz w:val="16"/>
                <w:szCs w:val="16"/>
              </w:rPr>
              <w:t>K21)</w:t>
            </w:r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Problem çözümlerini takiben yeni matematiksel problemler kurar.</w:t>
            </w:r>
            <w:r w:rsidRPr="00B73FB8">
              <w:rPr>
                <w:rFonts w:ascii="Verdana" w:hAnsi="Verdana" w:cs="MyriadPro-Regular"/>
                <w:b/>
                <w:sz w:val="16"/>
              </w:rPr>
              <w:t xml:space="preserve"> Problem 34: Resim Çerçevesi</w:t>
            </w:r>
          </w:p>
        </w:tc>
        <w:tc>
          <w:tcPr>
            <w:tcW w:w="7655" w:type="dxa"/>
          </w:tcPr>
          <w:p w:rsidR="00F55A68" w:rsidRPr="001633AF" w:rsidRDefault="00F55A68" w:rsidP="007A4372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Problemlerin farklı çözümleri tartışıldıktan </w:t>
            </w:r>
            <w:proofErr w:type="spellStart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sonra“varsayalım</w:t>
            </w:r>
            <w:proofErr w:type="spellEnd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ki</w:t>
            </w:r>
            <w:proofErr w:type="gramStart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..</w:t>
            </w:r>
            <w:proofErr w:type="gramEnd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” veya “farz edelim ki ..” sorularını kullanarak ilk problemin uzantısı yeni problemler kurulabilir.</w:t>
            </w:r>
          </w:p>
        </w:tc>
      </w:tr>
      <w:tr w:rsidR="00F55A68" w:rsidTr="00F5449F">
        <w:trPr>
          <w:trHeight w:val="326"/>
        </w:trPr>
        <w:tc>
          <w:tcPr>
            <w:tcW w:w="992" w:type="dxa"/>
            <w:vMerge/>
            <w:textDirection w:val="btLr"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5A68" w:rsidRPr="0014704E" w:rsidRDefault="00F55A68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 w:rsidRPr="0014704E">
              <w:rPr>
                <w:rFonts w:ascii="Verdana" w:hAnsi="Verdana"/>
                <w:b/>
                <w:sz w:val="16"/>
              </w:rPr>
              <w:t>35</w:t>
            </w:r>
          </w:p>
          <w:p w:rsidR="00F55A68" w:rsidRPr="0014704E" w:rsidRDefault="009A3841" w:rsidP="007A43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</w:t>
            </w:r>
            <w:r w:rsidR="00F55A68" w:rsidRPr="0014704E">
              <w:rPr>
                <w:rFonts w:ascii="Verdana" w:hAnsi="Verdana"/>
                <w:b/>
                <w:sz w:val="16"/>
              </w:rPr>
              <w:t>.Hafta</w:t>
            </w:r>
          </w:p>
        </w:tc>
        <w:tc>
          <w:tcPr>
            <w:tcW w:w="992" w:type="dxa"/>
            <w:vAlign w:val="center"/>
          </w:tcPr>
          <w:p w:rsidR="00F55A68" w:rsidRPr="0014704E" w:rsidRDefault="00F55A68" w:rsidP="00F55A6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29-02</w:t>
            </w:r>
          </w:p>
        </w:tc>
        <w:tc>
          <w:tcPr>
            <w:tcW w:w="5386" w:type="dxa"/>
          </w:tcPr>
          <w:p w:rsidR="00F55A68" w:rsidRPr="00E96DEE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1633AF">
              <w:rPr>
                <w:rFonts w:ascii="Verdana" w:hAnsi="Verdana"/>
                <w:b/>
                <w:sz w:val="16"/>
                <w:szCs w:val="16"/>
              </w:rPr>
              <w:t>K21)</w:t>
            </w:r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Problem çözümlerini takiben yeni matematiksel problemler kurar.</w:t>
            </w:r>
            <w:r w:rsidRPr="00B73FB8">
              <w:rPr>
                <w:rFonts w:ascii="Verdana" w:hAnsi="Verdana" w:cs="MyriadPro-Regular"/>
                <w:b/>
                <w:sz w:val="16"/>
              </w:rPr>
              <w:t xml:space="preserve"> Problem 35: Çekmecedeki Çoraplar</w:t>
            </w:r>
          </w:p>
          <w:p w:rsidR="00F55A68" w:rsidRPr="00E96DEE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1633AF">
              <w:rPr>
                <w:rFonts w:ascii="Verdana" w:hAnsi="Verdana"/>
                <w:b/>
                <w:sz w:val="16"/>
                <w:szCs w:val="16"/>
              </w:rPr>
              <w:t>K21)</w:t>
            </w:r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Problem çözümlerini takiben yeni matematiksel problemler kurar.</w:t>
            </w:r>
            <w:r w:rsidRPr="00B73FB8">
              <w:rPr>
                <w:rFonts w:ascii="Verdana" w:hAnsi="Verdana" w:cs="MyriadPro-Regular"/>
                <w:b/>
                <w:sz w:val="16"/>
              </w:rPr>
              <w:t xml:space="preserve"> Problem 36: Akıllı Sayılar</w:t>
            </w:r>
          </w:p>
        </w:tc>
        <w:tc>
          <w:tcPr>
            <w:tcW w:w="7655" w:type="dxa"/>
          </w:tcPr>
          <w:p w:rsidR="00F55A68" w:rsidRPr="001633AF" w:rsidRDefault="00F55A68" w:rsidP="007A4372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Problemlerin farklı çözümleri tartışıldıktan </w:t>
            </w:r>
            <w:proofErr w:type="spellStart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sonra“varsayalım</w:t>
            </w:r>
            <w:proofErr w:type="spellEnd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ki</w:t>
            </w:r>
            <w:proofErr w:type="gramStart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..</w:t>
            </w:r>
            <w:proofErr w:type="gramEnd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” veya “farz edelim ki ..” sorularını kullanarak ilk problemin uzantısı yeni problemler </w:t>
            </w:r>
            <w:proofErr w:type="spellStart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kurulabilir.Problemlerin</w:t>
            </w:r>
            <w:proofErr w:type="spellEnd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farklı çözümleri tartışıldıktan </w:t>
            </w:r>
            <w:proofErr w:type="spellStart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sonra“varsayalım</w:t>
            </w:r>
            <w:proofErr w:type="spellEnd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ki..” veya “farz edelim ki ..” sorularını kullanarak ilk problemin uzantısı yeni problemler kurulabilir.</w:t>
            </w:r>
          </w:p>
        </w:tc>
      </w:tr>
      <w:tr w:rsidR="00F55A68" w:rsidTr="00433059">
        <w:trPr>
          <w:trHeight w:val="326"/>
        </w:trPr>
        <w:tc>
          <w:tcPr>
            <w:tcW w:w="992" w:type="dxa"/>
            <w:textDirection w:val="btLr"/>
            <w:vAlign w:val="center"/>
          </w:tcPr>
          <w:p w:rsidR="00F55A68" w:rsidRPr="0014704E" w:rsidRDefault="00F55A68" w:rsidP="0014704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HAZİRAN</w:t>
            </w:r>
          </w:p>
        </w:tc>
        <w:tc>
          <w:tcPr>
            <w:tcW w:w="1135" w:type="dxa"/>
          </w:tcPr>
          <w:p w:rsidR="00F55A68" w:rsidRDefault="00F55A68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36</w:t>
            </w:r>
          </w:p>
          <w:p w:rsidR="009A3841" w:rsidRDefault="009A3841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</w:p>
          <w:p w:rsidR="009A3841" w:rsidRPr="0014704E" w:rsidRDefault="009A3841" w:rsidP="0014704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F55A68" w:rsidRPr="0014704E" w:rsidRDefault="00F55A68" w:rsidP="00F55A6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05-09</w:t>
            </w:r>
          </w:p>
        </w:tc>
        <w:tc>
          <w:tcPr>
            <w:tcW w:w="5386" w:type="dxa"/>
          </w:tcPr>
          <w:p w:rsidR="00F55A68" w:rsidRPr="00E96DEE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1633AF">
              <w:rPr>
                <w:rFonts w:ascii="Verdana" w:hAnsi="Verdana"/>
                <w:b/>
                <w:sz w:val="16"/>
                <w:szCs w:val="16"/>
              </w:rPr>
              <w:t>K21)</w:t>
            </w:r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Problem çözümlerini takiben yeni matematiksel problemler kurar.</w:t>
            </w:r>
            <w:r w:rsidRPr="00B73FB8">
              <w:rPr>
                <w:rFonts w:ascii="Verdana" w:hAnsi="Verdana" w:cs="MyriadPro-Regular"/>
                <w:b/>
                <w:sz w:val="16"/>
              </w:rPr>
              <w:t xml:space="preserve"> Problem 35: Çekmecedeki Çoraplar</w:t>
            </w:r>
          </w:p>
          <w:p w:rsidR="00F55A68" w:rsidRPr="00E96DEE" w:rsidRDefault="00F55A68" w:rsidP="007A437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1633AF">
              <w:rPr>
                <w:rFonts w:ascii="Verdana" w:hAnsi="Verdana"/>
                <w:b/>
                <w:sz w:val="16"/>
                <w:szCs w:val="16"/>
              </w:rPr>
              <w:t>K21)</w:t>
            </w:r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Problem çözümlerini takiben yeni matematiksel problemler kurar.</w:t>
            </w:r>
            <w:r w:rsidRPr="00B73FB8">
              <w:rPr>
                <w:rFonts w:ascii="Verdana" w:hAnsi="Verdana" w:cs="MyriadPro-Regular"/>
                <w:b/>
                <w:sz w:val="16"/>
              </w:rPr>
              <w:t xml:space="preserve"> Problem 36: Akıllı Sayılar</w:t>
            </w:r>
          </w:p>
        </w:tc>
        <w:tc>
          <w:tcPr>
            <w:tcW w:w="7655" w:type="dxa"/>
          </w:tcPr>
          <w:p w:rsidR="00F55A68" w:rsidRPr="001633AF" w:rsidRDefault="00F55A68" w:rsidP="007A4372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Problemlerin farklı çözümleri tartışıldıktan </w:t>
            </w:r>
            <w:proofErr w:type="spellStart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sonra“varsayalım</w:t>
            </w:r>
            <w:proofErr w:type="spellEnd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ki</w:t>
            </w:r>
            <w:proofErr w:type="gramStart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..</w:t>
            </w:r>
            <w:proofErr w:type="gramEnd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” veya “farz edelim ki ..” sorularını kullanarak ilk problemin uzantısı yeni problemler </w:t>
            </w:r>
            <w:proofErr w:type="spellStart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kurulabilir.Problemlerin</w:t>
            </w:r>
            <w:proofErr w:type="spellEnd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farklı çözümleri tartışıldıktan </w:t>
            </w:r>
            <w:proofErr w:type="spellStart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sonra“varsayalım</w:t>
            </w:r>
            <w:proofErr w:type="spellEnd"/>
            <w:r w:rsidRPr="001633AF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ki..” veya “farz edelim ki ..” sorularını kullanarak ilk problemin uzantısı yeni problemler kurulabilir.</w:t>
            </w:r>
          </w:p>
        </w:tc>
      </w:tr>
    </w:tbl>
    <w:p w:rsidR="00D1051B" w:rsidRDefault="00D1051B" w:rsidP="00D1051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</w:rPr>
      </w:pPr>
    </w:p>
    <w:p w:rsidR="00D1051B" w:rsidRDefault="0044531E" w:rsidP="00D1051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proofErr w:type="gramStart"/>
      <w:r>
        <w:rPr>
          <w:rFonts w:ascii="Verdana" w:hAnsi="Verdana"/>
          <w:b/>
        </w:rPr>
        <w:t>……………………..</w:t>
      </w:r>
      <w:proofErr w:type="gramEnd"/>
    </w:p>
    <w:p w:rsidR="00A311B8" w:rsidRPr="00751234" w:rsidRDefault="00D1051B" w:rsidP="0075123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  <w:t xml:space="preserve">      OKUL MÜDÜRÜ</w:t>
      </w:r>
    </w:p>
    <w:sectPr w:rsidR="00A311B8" w:rsidRPr="00751234" w:rsidSect="0014704E">
      <w:pgSz w:w="16838" w:h="11906" w:orient="landscape"/>
      <w:pgMar w:top="284" w:right="85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yriad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1B"/>
    <w:rsid w:val="00014123"/>
    <w:rsid w:val="00076C46"/>
    <w:rsid w:val="0014704E"/>
    <w:rsid w:val="001C682E"/>
    <w:rsid w:val="001D25ED"/>
    <w:rsid w:val="00283402"/>
    <w:rsid w:val="00284F05"/>
    <w:rsid w:val="00294EFE"/>
    <w:rsid w:val="003B4370"/>
    <w:rsid w:val="003E2FA1"/>
    <w:rsid w:val="00433059"/>
    <w:rsid w:val="00435F18"/>
    <w:rsid w:val="0044531E"/>
    <w:rsid w:val="00470B0C"/>
    <w:rsid w:val="004E3D6B"/>
    <w:rsid w:val="005408BB"/>
    <w:rsid w:val="005801B0"/>
    <w:rsid w:val="005966B3"/>
    <w:rsid w:val="006A039C"/>
    <w:rsid w:val="006C4C65"/>
    <w:rsid w:val="00751234"/>
    <w:rsid w:val="007A3E96"/>
    <w:rsid w:val="0080050A"/>
    <w:rsid w:val="00804568"/>
    <w:rsid w:val="008811A4"/>
    <w:rsid w:val="00994561"/>
    <w:rsid w:val="009A3841"/>
    <w:rsid w:val="009F3637"/>
    <w:rsid w:val="00A04E96"/>
    <w:rsid w:val="00A311B8"/>
    <w:rsid w:val="00AA07F9"/>
    <w:rsid w:val="00B71AC4"/>
    <w:rsid w:val="00B73FB8"/>
    <w:rsid w:val="00BB127E"/>
    <w:rsid w:val="00C610AA"/>
    <w:rsid w:val="00C667E4"/>
    <w:rsid w:val="00CB0053"/>
    <w:rsid w:val="00CF27BA"/>
    <w:rsid w:val="00D05F51"/>
    <w:rsid w:val="00D1051B"/>
    <w:rsid w:val="00E03577"/>
    <w:rsid w:val="00E05C74"/>
    <w:rsid w:val="00E069C8"/>
    <w:rsid w:val="00E15985"/>
    <w:rsid w:val="00EB1BEB"/>
    <w:rsid w:val="00EB5399"/>
    <w:rsid w:val="00ED10CB"/>
    <w:rsid w:val="00ED527A"/>
    <w:rsid w:val="00F55A68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BFFD-4157-47EB-AC88-71BED56C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hadibe</cp:lastModifiedBy>
  <cp:revision>3</cp:revision>
  <dcterms:created xsi:type="dcterms:W3CDTF">2015-09-22T05:13:00Z</dcterms:created>
  <dcterms:modified xsi:type="dcterms:W3CDTF">2016-09-06T23:31:00Z</dcterms:modified>
</cp:coreProperties>
</file>